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DFE" w:rsidRDefault="008F3DFE" w:rsidP="006B4F27">
      <w:pPr>
        <w:pStyle w:val="Titel"/>
        <w:tabs>
          <w:tab w:val="clear" w:pos="-1414"/>
          <w:tab w:val="clear" w:pos="-848"/>
          <w:tab w:val="clear" w:pos="-282"/>
          <w:tab w:val="clear" w:pos="284"/>
          <w:tab w:val="clear" w:pos="850"/>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s>
        <w:ind w:left="540" w:right="849" w:hanging="540"/>
        <w:rPr>
          <w:rFonts w:ascii="Verdana" w:hAnsi="Verdana" w:cs="Arial"/>
          <w:color w:val="000000"/>
          <w:sz w:val="20"/>
        </w:rPr>
      </w:pPr>
      <w:r w:rsidRPr="008F3DFE">
        <w:rPr>
          <w:rFonts w:ascii="Verdana" w:hAnsi="Verdana" w:cs="Arial"/>
          <w:color w:val="000000"/>
          <w:sz w:val="20"/>
        </w:rPr>
        <w:t xml:space="preserve">ALGEMENE </w:t>
      </w:r>
      <w:r w:rsidR="006B4F27">
        <w:rPr>
          <w:rFonts w:ascii="Verdana" w:hAnsi="Verdana" w:cs="Arial"/>
          <w:color w:val="000000"/>
          <w:sz w:val="20"/>
        </w:rPr>
        <w:t>TEKEN- EN ENGINEERINGS</w:t>
      </w:r>
      <w:r w:rsidR="00E51100">
        <w:rPr>
          <w:rFonts w:ascii="Verdana" w:hAnsi="Verdana" w:cs="Arial"/>
          <w:color w:val="000000"/>
          <w:sz w:val="20"/>
        </w:rPr>
        <w:t>VOORWAARDEN</w:t>
      </w:r>
    </w:p>
    <w:p w:rsidR="00E51100" w:rsidRPr="008F3DFE" w:rsidRDefault="00E51100" w:rsidP="00321D24">
      <w:pPr>
        <w:pStyle w:val="Titel"/>
        <w:tabs>
          <w:tab w:val="clear" w:pos="-1414"/>
          <w:tab w:val="clear" w:pos="-848"/>
          <w:tab w:val="clear" w:pos="-282"/>
          <w:tab w:val="clear" w:pos="284"/>
          <w:tab w:val="clear" w:pos="850"/>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s>
        <w:ind w:left="540" w:right="849" w:hanging="540"/>
        <w:jc w:val="both"/>
        <w:rPr>
          <w:rFonts w:ascii="Verdana" w:hAnsi="Verdana" w:cs="Arial"/>
          <w:color w:val="000000"/>
          <w:sz w:val="20"/>
        </w:rPr>
      </w:pPr>
    </w:p>
    <w:p w:rsidR="008F3DFE" w:rsidRPr="008F3DFE" w:rsidRDefault="008F3DFE" w:rsidP="00321D24">
      <w:pPr>
        <w:pStyle w:val="Plattetekst3"/>
        <w:tabs>
          <w:tab w:val="left" w:pos="510"/>
        </w:tabs>
        <w:ind w:left="540" w:hanging="540"/>
        <w:jc w:val="both"/>
        <w:rPr>
          <w:rFonts w:ascii="Verdana" w:hAnsi="Verdana" w:cs="Arial"/>
          <w:color w:val="000000"/>
          <w:sz w:val="20"/>
          <w:szCs w:val="20"/>
        </w:rPr>
      </w:pPr>
      <w:r w:rsidRPr="008F3DFE">
        <w:rPr>
          <w:rFonts w:ascii="Verdana" w:hAnsi="Verdana" w:cs="Arial"/>
          <w:sz w:val="20"/>
          <w:szCs w:val="20"/>
        </w:rPr>
        <w:t xml:space="preserve">Algemene voorwaarden van </w:t>
      </w:r>
      <w:r w:rsidR="00D00183">
        <w:rPr>
          <w:rFonts w:ascii="Verdana" w:hAnsi="Verdana" w:cs="Arial"/>
          <w:b/>
          <w:sz w:val="20"/>
          <w:szCs w:val="20"/>
        </w:rPr>
        <w:t>ADVIZ</w:t>
      </w:r>
      <w:r w:rsidR="00DC0A1F" w:rsidRPr="008F3DFE">
        <w:rPr>
          <w:rFonts w:ascii="Verdana" w:hAnsi="Verdana" w:cs="Arial"/>
          <w:sz w:val="20"/>
          <w:szCs w:val="20"/>
        </w:rPr>
        <w:t xml:space="preserve"> </w:t>
      </w:r>
      <w:r w:rsidRPr="008F3DFE">
        <w:rPr>
          <w:rFonts w:ascii="Verdana" w:hAnsi="Verdana" w:cs="Arial"/>
          <w:sz w:val="20"/>
          <w:szCs w:val="20"/>
        </w:rPr>
        <w:t xml:space="preserve">gedeponeerd ter Griffie van de Rechtbank te </w:t>
      </w:r>
      <w:r w:rsidR="00D00183">
        <w:rPr>
          <w:rFonts w:ascii="Verdana" w:hAnsi="Verdana" w:cs="Arial"/>
          <w:b/>
          <w:sz w:val="20"/>
          <w:szCs w:val="20"/>
        </w:rPr>
        <w:t>HEEL</w:t>
      </w:r>
      <w:r w:rsidR="00DC0A1F">
        <w:rPr>
          <w:rFonts w:ascii="Verdana" w:hAnsi="Verdana" w:cs="Arial"/>
          <w:b/>
          <w:sz w:val="20"/>
          <w:szCs w:val="20"/>
        </w:rPr>
        <w:t xml:space="preserve"> </w:t>
      </w:r>
      <w:r w:rsidRPr="008F3DFE">
        <w:rPr>
          <w:rFonts w:ascii="Verdana" w:hAnsi="Verdana" w:cs="Arial"/>
          <w:sz w:val="20"/>
          <w:szCs w:val="20"/>
        </w:rPr>
        <w:t xml:space="preserve">op </w:t>
      </w:r>
      <w:r w:rsidR="00D00183">
        <w:rPr>
          <w:rFonts w:ascii="Verdana" w:hAnsi="Verdana" w:cs="Arial"/>
          <w:b/>
          <w:sz w:val="20"/>
          <w:szCs w:val="20"/>
        </w:rPr>
        <w:t>17-07-2018</w:t>
      </w:r>
    </w:p>
    <w:p w:rsidR="008F3DFE" w:rsidRPr="008F3DFE" w:rsidRDefault="008F3DFE" w:rsidP="00321D24">
      <w:pPr>
        <w:pStyle w:val="Kop6"/>
        <w:tabs>
          <w:tab w:val="left" w:pos="510"/>
        </w:tabs>
        <w:spacing w:before="0" w:after="0"/>
        <w:ind w:left="540" w:hanging="540"/>
        <w:jc w:val="both"/>
        <w:rPr>
          <w:rFonts w:ascii="Verdana" w:hAnsi="Verdana" w:cs="Arial"/>
          <w:sz w:val="20"/>
          <w:szCs w:val="20"/>
        </w:rPr>
      </w:pPr>
    </w:p>
    <w:p w:rsidR="008F3DFE" w:rsidRPr="008F3DFE" w:rsidRDefault="008F3DFE" w:rsidP="00321D24">
      <w:pPr>
        <w:tabs>
          <w:tab w:val="left" w:pos="510"/>
        </w:tabs>
        <w:ind w:left="540" w:hanging="540"/>
        <w:jc w:val="both"/>
        <w:rPr>
          <w:rFonts w:ascii="Verdana" w:hAnsi="Verdana"/>
          <w:sz w:val="20"/>
        </w:rPr>
        <w:sectPr w:rsidR="008F3DFE" w:rsidRPr="008F3DFE" w:rsidSect="00694CCC">
          <w:footerReference w:type="even" r:id="rId7"/>
          <w:footerReference w:type="default" r:id="rId8"/>
          <w:pgSz w:w="11906" w:h="16838" w:code="9"/>
          <w:pgMar w:top="1418" w:right="1418" w:bottom="1418" w:left="1418" w:header="709" w:footer="709" w:gutter="0"/>
          <w:paperSrc w:first="2" w:other="2"/>
          <w:cols w:space="113"/>
          <w:titlePg/>
        </w:sectPr>
      </w:pPr>
    </w:p>
    <w:p w:rsidR="008F3DFE" w:rsidRPr="008F3DFE" w:rsidRDefault="008F3DFE" w:rsidP="00321D24">
      <w:pPr>
        <w:pStyle w:val="Kop6"/>
        <w:tabs>
          <w:tab w:val="left" w:pos="510"/>
        </w:tabs>
        <w:spacing w:before="0" w:after="0"/>
        <w:ind w:left="540" w:hanging="540"/>
        <w:jc w:val="both"/>
        <w:rPr>
          <w:rFonts w:ascii="Verdana" w:hAnsi="Verdana" w:cs="Arial"/>
          <w:sz w:val="20"/>
          <w:szCs w:val="20"/>
        </w:rPr>
      </w:pPr>
      <w:r w:rsidRPr="008F3DFE">
        <w:rPr>
          <w:rFonts w:ascii="Verdana" w:hAnsi="Verdana" w:cs="Arial"/>
          <w:sz w:val="20"/>
          <w:szCs w:val="20"/>
        </w:rPr>
        <w:t>Artikel 1: Toepasselijkheid</w:t>
      </w:r>
    </w:p>
    <w:p w:rsidR="008F3DFE" w:rsidRPr="008F3DFE" w:rsidRDefault="008F3DFE" w:rsidP="00321D24">
      <w:pPr>
        <w:tabs>
          <w:tab w:val="left" w:pos="510"/>
        </w:tabs>
        <w:spacing w:line="120" w:lineRule="auto"/>
        <w:ind w:left="540" w:hanging="540"/>
        <w:jc w:val="both"/>
        <w:rPr>
          <w:rFonts w:ascii="Verdana" w:hAnsi="Verdana" w:cs="Arial"/>
          <w:sz w:val="20"/>
        </w:rPr>
      </w:pPr>
    </w:p>
    <w:p w:rsidR="008F3DFE" w:rsidRPr="008F3DFE" w:rsidRDefault="008F3DFE" w:rsidP="00321D24">
      <w:pPr>
        <w:numPr>
          <w:ilvl w:val="1"/>
          <w:numId w:val="16"/>
        </w:numPr>
        <w:tabs>
          <w:tab w:val="clear" w:pos="360"/>
        </w:tabs>
        <w:ind w:left="540" w:hanging="540"/>
        <w:jc w:val="both"/>
        <w:rPr>
          <w:rFonts w:ascii="Verdana" w:hAnsi="Verdana" w:cs="Arial"/>
          <w:color w:val="000000"/>
          <w:sz w:val="20"/>
        </w:rPr>
      </w:pPr>
      <w:r w:rsidRPr="008F3DFE">
        <w:rPr>
          <w:rFonts w:ascii="Verdana" w:hAnsi="Verdana" w:cs="Arial"/>
          <w:color w:val="000000"/>
          <w:sz w:val="20"/>
        </w:rPr>
        <w:t xml:space="preserve">Deze voorwaarden zijn van toepassing op alle aanbiedingen </w:t>
      </w:r>
      <w:r w:rsidRPr="008F3DFE">
        <w:rPr>
          <w:rFonts w:ascii="Verdana" w:hAnsi="Verdana" w:cs="Arial"/>
          <w:sz w:val="20"/>
        </w:rPr>
        <w:t xml:space="preserve">die </w:t>
      </w:r>
      <w:r w:rsidR="002A380A">
        <w:rPr>
          <w:rFonts w:ascii="Verdana" w:hAnsi="Verdana" w:cs="Arial"/>
          <w:b/>
          <w:sz w:val="20"/>
        </w:rPr>
        <w:t>ADVIZ</w:t>
      </w:r>
      <w:r w:rsidR="00DC0A1F" w:rsidRPr="008F3DFE">
        <w:rPr>
          <w:rFonts w:ascii="Verdana" w:hAnsi="Verdana" w:cs="Arial"/>
          <w:sz w:val="20"/>
        </w:rPr>
        <w:t xml:space="preserve"> </w:t>
      </w:r>
      <w:r w:rsidRPr="008F3DFE">
        <w:rPr>
          <w:rFonts w:ascii="Verdana" w:hAnsi="Verdana" w:cs="Arial"/>
          <w:color w:val="000000"/>
          <w:sz w:val="20"/>
        </w:rPr>
        <w:t xml:space="preserve">doet, </w:t>
      </w:r>
      <w:r w:rsidRPr="008F3DFE">
        <w:rPr>
          <w:rFonts w:ascii="Verdana" w:hAnsi="Verdana" w:cs="Arial"/>
          <w:sz w:val="20"/>
        </w:rPr>
        <w:t xml:space="preserve">op alle overeenkomsten die </w:t>
      </w:r>
      <w:proofErr w:type="gramStart"/>
      <w:r>
        <w:rPr>
          <w:rFonts w:ascii="Verdana" w:hAnsi="Verdana" w:cs="Arial"/>
          <w:sz w:val="20"/>
        </w:rPr>
        <w:t>hij /</w:t>
      </w:r>
      <w:proofErr w:type="gramEnd"/>
      <w:r>
        <w:rPr>
          <w:rFonts w:ascii="Verdana" w:hAnsi="Verdana" w:cs="Arial"/>
          <w:sz w:val="20"/>
        </w:rPr>
        <w:t xml:space="preserve"> zij</w:t>
      </w:r>
      <w:r w:rsidRPr="008F3DFE">
        <w:rPr>
          <w:rFonts w:ascii="Verdana" w:hAnsi="Verdana" w:cs="Arial"/>
          <w:sz w:val="20"/>
        </w:rPr>
        <w:t xml:space="preserve"> sluit </w:t>
      </w:r>
      <w:r w:rsidRPr="008F3DFE">
        <w:rPr>
          <w:rFonts w:ascii="Verdana" w:hAnsi="Verdana" w:cs="Arial"/>
          <w:color w:val="000000"/>
          <w:sz w:val="20"/>
        </w:rPr>
        <w:t xml:space="preserve">en op alle overeenkomsten die hiervan het gevolg kunnen zijn. </w:t>
      </w:r>
    </w:p>
    <w:p w:rsidR="008F3DFE" w:rsidRPr="008F3DFE" w:rsidRDefault="008F3DFE" w:rsidP="00321D24">
      <w:pPr>
        <w:tabs>
          <w:tab w:val="left" w:pos="510"/>
        </w:tabs>
        <w:spacing w:line="120" w:lineRule="auto"/>
        <w:ind w:left="540" w:hanging="540"/>
        <w:jc w:val="both"/>
        <w:rPr>
          <w:rFonts w:ascii="Verdana" w:hAnsi="Verdana" w:cs="Arial"/>
          <w:sz w:val="20"/>
        </w:rPr>
      </w:pPr>
    </w:p>
    <w:p w:rsidR="008F3DFE" w:rsidRPr="008F3DFE" w:rsidRDefault="002A380A" w:rsidP="00321D24">
      <w:pPr>
        <w:numPr>
          <w:ilvl w:val="1"/>
          <w:numId w:val="16"/>
        </w:numPr>
        <w:tabs>
          <w:tab w:val="clear" w:pos="360"/>
          <w:tab w:val="left" w:pos="510"/>
        </w:tabs>
        <w:ind w:left="540" w:hanging="540"/>
        <w:jc w:val="both"/>
        <w:rPr>
          <w:rFonts w:ascii="Verdana" w:hAnsi="Verdana" w:cs="Arial"/>
          <w:sz w:val="20"/>
        </w:rPr>
      </w:pPr>
      <w:r>
        <w:rPr>
          <w:rFonts w:ascii="Verdana" w:hAnsi="Verdana" w:cs="Arial"/>
          <w:b/>
          <w:sz w:val="20"/>
        </w:rPr>
        <w:t>ADVIZ</w:t>
      </w:r>
      <w:bookmarkStart w:id="0" w:name="_GoBack"/>
      <w:bookmarkEnd w:id="0"/>
      <w:r w:rsidR="00DC0A1F" w:rsidRPr="008F3DFE">
        <w:rPr>
          <w:rFonts w:ascii="Verdana" w:hAnsi="Verdana" w:cs="Arial"/>
          <w:sz w:val="20"/>
        </w:rPr>
        <w:t xml:space="preserve"> </w:t>
      </w:r>
      <w:r w:rsidR="008F3DFE" w:rsidRPr="008F3DFE">
        <w:rPr>
          <w:rFonts w:ascii="Verdana" w:hAnsi="Verdana" w:cs="Arial"/>
          <w:color w:val="000000"/>
          <w:sz w:val="20"/>
        </w:rPr>
        <w:t xml:space="preserve">wordt aangeduid als opdrachtnemer. </w:t>
      </w:r>
      <w:r w:rsidR="008F3DFE" w:rsidRPr="008F3DFE">
        <w:rPr>
          <w:rFonts w:ascii="Verdana" w:hAnsi="Verdana" w:cs="Arial"/>
          <w:sz w:val="20"/>
        </w:rPr>
        <w:t xml:space="preserve">De wederpartij wordt aangeduid als opdrachtgever. </w:t>
      </w:r>
    </w:p>
    <w:p w:rsidR="008F3DFE" w:rsidRPr="008F3DFE" w:rsidRDefault="008F3DFE" w:rsidP="00321D24">
      <w:pPr>
        <w:pStyle w:val="Kop1"/>
        <w:tabs>
          <w:tab w:val="left" w:pos="510"/>
        </w:tabs>
        <w:spacing w:before="0" w:after="0" w:line="120" w:lineRule="auto"/>
        <w:ind w:left="540" w:hanging="540"/>
        <w:jc w:val="both"/>
        <w:rPr>
          <w:rFonts w:ascii="Verdana" w:hAnsi="Verdana" w:cs="Arial"/>
          <w:color w:val="000000"/>
          <w:sz w:val="20"/>
        </w:rPr>
      </w:pPr>
    </w:p>
    <w:p w:rsidR="008F3DFE" w:rsidRPr="008F3DFE" w:rsidRDefault="008F3DFE" w:rsidP="00321D24">
      <w:pPr>
        <w:pStyle w:val="Kop1"/>
        <w:tabs>
          <w:tab w:val="left" w:pos="510"/>
        </w:tabs>
        <w:spacing w:before="0" w:after="0"/>
        <w:ind w:left="540" w:hanging="540"/>
        <w:jc w:val="both"/>
        <w:rPr>
          <w:rFonts w:ascii="Verdana" w:hAnsi="Verdana" w:cs="Arial"/>
          <w:color w:val="000000"/>
          <w:sz w:val="20"/>
        </w:rPr>
      </w:pPr>
      <w:r w:rsidRPr="008F3DFE">
        <w:rPr>
          <w:rFonts w:ascii="Verdana" w:hAnsi="Verdana" w:cs="Arial"/>
          <w:color w:val="000000"/>
          <w:sz w:val="20"/>
        </w:rPr>
        <w:t>Artikel 2: Aanbiedingen</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1"/>
        </w:numPr>
        <w:tabs>
          <w:tab w:val="clear" w:pos="360"/>
          <w:tab w:val="left" w:pos="510"/>
        </w:tabs>
        <w:ind w:left="540" w:hanging="540"/>
        <w:jc w:val="both"/>
        <w:rPr>
          <w:rFonts w:ascii="Verdana" w:hAnsi="Verdana" w:cs="Arial"/>
          <w:color w:val="000000"/>
          <w:sz w:val="20"/>
        </w:rPr>
      </w:pPr>
      <w:r w:rsidRPr="008F3DFE">
        <w:rPr>
          <w:rFonts w:ascii="Verdana" w:hAnsi="Verdana" w:cs="Arial"/>
          <w:color w:val="000000"/>
          <w:sz w:val="20"/>
        </w:rPr>
        <w:t>Alle aanbiedingen zijn vrijblijvend.</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1"/>
        </w:numPr>
        <w:tabs>
          <w:tab w:val="clear" w:pos="360"/>
          <w:tab w:val="left" w:pos="510"/>
        </w:tabs>
        <w:ind w:left="540" w:hanging="540"/>
        <w:jc w:val="both"/>
        <w:rPr>
          <w:rFonts w:ascii="Verdana" w:hAnsi="Verdana" w:cs="Arial"/>
          <w:color w:val="000000"/>
          <w:sz w:val="20"/>
        </w:rPr>
      </w:pPr>
      <w:r w:rsidRPr="008F3DFE">
        <w:rPr>
          <w:rFonts w:ascii="Verdana" w:hAnsi="Verdana" w:cs="Arial"/>
          <w:color w:val="000000"/>
          <w:sz w:val="20"/>
        </w:rPr>
        <w:t xml:space="preserve">Als zijn aanbieding niet wordt aanvaard, heeft opdrachtnemer het recht alle kosten die hij heeft </w:t>
      </w:r>
      <w:r>
        <w:rPr>
          <w:rFonts w:ascii="Verdana" w:hAnsi="Verdana" w:cs="Arial"/>
          <w:color w:val="000000"/>
          <w:sz w:val="20"/>
        </w:rPr>
        <w:t>gemaakt</w:t>
      </w:r>
      <w:r w:rsidRPr="008F3DFE">
        <w:rPr>
          <w:rFonts w:ascii="Verdana" w:hAnsi="Verdana" w:cs="Arial"/>
          <w:color w:val="000000"/>
          <w:sz w:val="20"/>
        </w:rPr>
        <w:t xml:space="preserve"> om zijn aanbieding te doen bij opdrachtgever in rekening te brengen.</w:t>
      </w:r>
    </w:p>
    <w:p w:rsidR="008F3DFE" w:rsidRPr="008F3DFE" w:rsidRDefault="008F3DFE" w:rsidP="00321D24">
      <w:pPr>
        <w:tabs>
          <w:tab w:val="left" w:pos="510"/>
        </w:tabs>
        <w:spacing w:line="120" w:lineRule="auto"/>
        <w:ind w:left="540" w:hanging="540"/>
        <w:jc w:val="both"/>
        <w:rPr>
          <w:rFonts w:ascii="Verdana" w:hAnsi="Verdana" w:cs="Arial"/>
          <w:b/>
          <w:color w:val="000000"/>
          <w:sz w:val="20"/>
        </w:rPr>
      </w:pPr>
    </w:p>
    <w:p w:rsidR="008F3DFE" w:rsidRPr="008F3DFE" w:rsidRDefault="008F3DFE" w:rsidP="00321D24">
      <w:pPr>
        <w:pStyle w:val="Kop1"/>
        <w:tabs>
          <w:tab w:val="left" w:pos="510"/>
        </w:tabs>
        <w:spacing w:before="0" w:after="0"/>
        <w:ind w:left="540" w:hanging="540"/>
        <w:jc w:val="both"/>
        <w:rPr>
          <w:rFonts w:ascii="Verdana" w:hAnsi="Verdana" w:cs="Arial"/>
          <w:color w:val="000000"/>
          <w:sz w:val="20"/>
        </w:rPr>
      </w:pPr>
      <w:r w:rsidRPr="008F3DFE">
        <w:rPr>
          <w:rFonts w:ascii="Verdana" w:hAnsi="Verdana" w:cs="Arial"/>
          <w:color w:val="000000"/>
          <w:sz w:val="20"/>
        </w:rPr>
        <w:t>Artikel 3: Rechten van intellectuele eigendom</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2"/>
        </w:numPr>
        <w:tabs>
          <w:tab w:val="clear" w:pos="360"/>
          <w:tab w:val="left" w:pos="510"/>
        </w:tabs>
        <w:ind w:left="540" w:hanging="540"/>
        <w:jc w:val="both"/>
        <w:rPr>
          <w:rFonts w:ascii="Verdana" w:hAnsi="Verdana" w:cs="Arial"/>
          <w:sz w:val="20"/>
        </w:rPr>
      </w:pPr>
      <w:r w:rsidRPr="008F3DFE">
        <w:rPr>
          <w:rFonts w:ascii="Verdana" w:hAnsi="Verdana" w:cs="Arial"/>
          <w:color w:val="000000"/>
          <w:sz w:val="20"/>
        </w:rPr>
        <w:t>Tenzij anders is overeengekomen, behoudt opdrachtnemer de auteursrechten en al</w:t>
      </w:r>
      <w:proofErr w:type="gramStart"/>
      <w:r w:rsidRPr="008F3DFE">
        <w:rPr>
          <w:rFonts w:ascii="Verdana" w:hAnsi="Verdana" w:cs="Arial"/>
          <w:color w:val="000000"/>
          <w:sz w:val="20"/>
        </w:rPr>
        <w:t>le</w:t>
      </w:r>
      <w:proofErr w:type="gramEnd"/>
      <w:r w:rsidRPr="008F3DFE">
        <w:rPr>
          <w:rFonts w:ascii="Verdana" w:hAnsi="Verdana" w:cs="Arial"/>
          <w:color w:val="000000"/>
          <w:sz w:val="20"/>
        </w:rPr>
        <w:t xml:space="preserve"> rechten van industriële eigendom op de door hem gedane aanbiedingen, zijn ontwerpen, tekeningen, schetsen en alle andere afbeeldingen van zijn ontwerp, maquettes, (proef)modellen, berekeningen, programmatuur enz.</w:t>
      </w:r>
    </w:p>
    <w:p w:rsidR="008F3DFE" w:rsidRPr="008F3DFE" w:rsidRDefault="008F3DFE" w:rsidP="00321D24">
      <w:pPr>
        <w:tabs>
          <w:tab w:val="left" w:pos="510"/>
        </w:tabs>
        <w:spacing w:line="120" w:lineRule="auto"/>
        <w:ind w:left="540" w:hanging="540"/>
        <w:jc w:val="both"/>
        <w:rPr>
          <w:rFonts w:ascii="Verdana" w:hAnsi="Verdana" w:cs="Arial"/>
          <w:sz w:val="20"/>
        </w:rPr>
      </w:pPr>
    </w:p>
    <w:p w:rsidR="008F3DFE" w:rsidRPr="008F3DFE" w:rsidRDefault="008F3DFE" w:rsidP="00321D24">
      <w:pPr>
        <w:numPr>
          <w:ilvl w:val="1"/>
          <w:numId w:val="2"/>
        </w:numPr>
        <w:tabs>
          <w:tab w:val="clear" w:pos="360"/>
          <w:tab w:val="left" w:pos="510"/>
        </w:tabs>
        <w:ind w:left="540" w:hanging="540"/>
        <w:jc w:val="both"/>
        <w:rPr>
          <w:rFonts w:ascii="Verdana" w:hAnsi="Verdana" w:cs="Arial"/>
          <w:sz w:val="20"/>
        </w:rPr>
      </w:pPr>
      <w:r w:rsidRPr="008F3DFE">
        <w:rPr>
          <w:rFonts w:ascii="Verdana" w:hAnsi="Verdana" w:cs="Arial"/>
          <w:sz w:val="20"/>
        </w:rPr>
        <w:t xml:space="preserve">De rechten op de </w:t>
      </w:r>
      <w:r>
        <w:rPr>
          <w:rFonts w:ascii="Verdana" w:hAnsi="Verdana" w:cs="Arial"/>
          <w:sz w:val="20"/>
        </w:rPr>
        <w:t xml:space="preserve">in </w:t>
      </w:r>
      <w:r w:rsidRPr="008F3DFE">
        <w:rPr>
          <w:rFonts w:ascii="Verdana" w:hAnsi="Verdana" w:cs="Arial"/>
          <w:sz w:val="20"/>
        </w:rPr>
        <w:t>artikel 3.1 genoemde gegevens blijven eigendom van opdrachtnemer ongeacht of aan opdrachtgever voor de vervaardiging ervan kosten in rekening zijn gebracht. Deze gegevens mogen zonder uitdrukkelijke</w:t>
      </w:r>
      <w:r>
        <w:rPr>
          <w:rFonts w:ascii="Verdana" w:hAnsi="Verdana" w:cs="Arial"/>
          <w:sz w:val="20"/>
        </w:rPr>
        <w:t xml:space="preserve"> schriftelijke</w:t>
      </w:r>
      <w:r w:rsidRPr="008F3DFE">
        <w:rPr>
          <w:rFonts w:ascii="Verdana" w:hAnsi="Verdana" w:cs="Arial"/>
          <w:sz w:val="20"/>
        </w:rPr>
        <w:t xml:space="preserve"> toestemming van opdrachtnemer niet worden gekopieerd, gebruikt of aan derden worden getoond.</w:t>
      </w:r>
    </w:p>
    <w:p w:rsidR="008F3DFE" w:rsidRPr="008F3DFE" w:rsidRDefault="008F3DFE" w:rsidP="00321D24">
      <w:pPr>
        <w:tabs>
          <w:tab w:val="left" w:pos="510"/>
        </w:tabs>
        <w:spacing w:line="120" w:lineRule="auto"/>
        <w:ind w:left="540" w:hanging="540"/>
        <w:jc w:val="both"/>
        <w:rPr>
          <w:rFonts w:ascii="Verdana" w:hAnsi="Verdana" w:cs="Arial"/>
          <w:sz w:val="20"/>
        </w:rPr>
      </w:pPr>
    </w:p>
    <w:p w:rsidR="008F3DFE" w:rsidRPr="008F3DFE" w:rsidRDefault="00EE22F9" w:rsidP="00321D24">
      <w:pPr>
        <w:numPr>
          <w:ilvl w:val="1"/>
          <w:numId w:val="2"/>
        </w:numPr>
        <w:tabs>
          <w:tab w:val="clear" w:pos="360"/>
          <w:tab w:val="left" w:pos="510"/>
        </w:tabs>
        <w:ind w:left="540" w:hanging="540"/>
        <w:jc w:val="both"/>
        <w:rPr>
          <w:rFonts w:ascii="Verdana" w:hAnsi="Verdana" w:cs="Arial"/>
          <w:sz w:val="20"/>
        </w:rPr>
      </w:pPr>
      <w:r>
        <w:rPr>
          <w:rFonts w:ascii="Verdana" w:hAnsi="Verdana" w:cs="Arial"/>
          <w:sz w:val="20"/>
        </w:rPr>
        <w:t>Per</w:t>
      </w:r>
      <w:r w:rsidRPr="008F3DFE">
        <w:rPr>
          <w:rFonts w:ascii="Verdana" w:hAnsi="Verdana" w:cs="Arial"/>
          <w:sz w:val="20"/>
        </w:rPr>
        <w:t xml:space="preserve"> </w:t>
      </w:r>
      <w:r w:rsidR="008F3DFE" w:rsidRPr="008F3DFE">
        <w:rPr>
          <w:rFonts w:ascii="Verdana" w:hAnsi="Verdana" w:cs="Arial"/>
          <w:sz w:val="20"/>
        </w:rPr>
        <w:t xml:space="preserve">overtreding van artikel 3.2 is opdrachtgever aan opdrachtnemer een </w:t>
      </w:r>
      <w:r w:rsidR="008F3DFE">
        <w:rPr>
          <w:rFonts w:ascii="Verdana" w:hAnsi="Verdana" w:cs="Arial"/>
          <w:sz w:val="20"/>
        </w:rPr>
        <w:t xml:space="preserve">onmiddellijk opeisbare </w:t>
      </w:r>
      <w:r w:rsidR="008F3DFE" w:rsidRPr="008F3DFE">
        <w:rPr>
          <w:rFonts w:ascii="Verdana" w:hAnsi="Verdana" w:cs="Arial"/>
          <w:sz w:val="20"/>
        </w:rPr>
        <w:t>boete verschuldigd van € </w:t>
      </w:r>
      <w:proofErr w:type="gramStart"/>
      <w:r w:rsidR="008F3DFE" w:rsidRPr="008F3DFE">
        <w:rPr>
          <w:rFonts w:ascii="Verdana" w:hAnsi="Verdana" w:cs="Arial"/>
          <w:sz w:val="20"/>
        </w:rPr>
        <w:t>25.000,</w:t>
      </w:r>
      <w:r w:rsidR="00FA676D">
        <w:rPr>
          <w:rFonts w:ascii="Verdana" w:hAnsi="Verdana" w:cs="Arial"/>
          <w:sz w:val="20"/>
        </w:rPr>
        <w:t>=</w:t>
      </w:r>
      <w:proofErr w:type="gramEnd"/>
      <w:r w:rsidR="008F3DFE" w:rsidRPr="008F3DFE">
        <w:rPr>
          <w:rFonts w:ascii="Verdana" w:hAnsi="Verdana" w:cs="Arial"/>
          <w:sz w:val="20"/>
        </w:rPr>
        <w:t>. Deze boete kan worden gevorderd naast schadevergoeding op grond van de wet.</w:t>
      </w:r>
    </w:p>
    <w:p w:rsidR="008F3DFE" w:rsidRPr="008F3DFE" w:rsidRDefault="008F3DFE" w:rsidP="00321D24">
      <w:pPr>
        <w:pStyle w:val="Kop1"/>
        <w:tabs>
          <w:tab w:val="left" w:pos="510"/>
        </w:tabs>
        <w:spacing w:before="0" w:after="0" w:line="120" w:lineRule="auto"/>
        <w:ind w:left="540" w:hanging="540"/>
        <w:jc w:val="both"/>
        <w:rPr>
          <w:rFonts w:ascii="Verdana" w:hAnsi="Verdana" w:cs="Arial"/>
          <w:color w:val="000000"/>
          <w:sz w:val="20"/>
        </w:rPr>
      </w:pPr>
    </w:p>
    <w:p w:rsidR="008F3DFE" w:rsidRPr="008F3DFE" w:rsidRDefault="008F3DFE" w:rsidP="00321D24">
      <w:pPr>
        <w:pStyle w:val="Kop1"/>
        <w:tabs>
          <w:tab w:val="left" w:pos="510"/>
        </w:tabs>
        <w:spacing w:before="0" w:after="0"/>
        <w:ind w:left="540" w:hanging="540"/>
        <w:jc w:val="both"/>
        <w:rPr>
          <w:rFonts w:ascii="Verdana" w:hAnsi="Verdana" w:cs="Arial"/>
          <w:color w:val="000000"/>
          <w:sz w:val="20"/>
        </w:rPr>
      </w:pPr>
      <w:r w:rsidRPr="008F3DFE">
        <w:rPr>
          <w:rFonts w:ascii="Verdana" w:hAnsi="Verdana" w:cs="Arial"/>
          <w:color w:val="000000"/>
          <w:sz w:val="20"/>
        </w:rPr>
        <w:t>Artikel 4: Uitvoeringsperiode</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5"/>
        </w:numPr>
        <w:tabs>
          <w:tab w:val="clear" w:pos="360"/>
          <w:tab w:val="left" w:pos="510"/>
        </w:tabs>
        <w:ind w:left="540" w:hanging="540"/>
        <w:jc w:val="both"/>
        <w:rPr>
          <w:rFonts w:ascii="Verdana" w:hAnsi="Verdana" w:cs="Arial"/>
          <w:color w:val="000000"/>
          <w:sz w:val="20"/>
        </w:rPr>
      </w:pPr>
      <w:r w:rsidRPr="008F3DFE">
        <w:rPr>
          <w:rFonts w:ascii="Verdana" w:hAnsi="Verdana" w:cs="Arial"/>
          <w:color w:val="000000"/>
          <w:sz w:val="20"/>
        </w:rPr>
        <w:t>De uitvoeringsperiode wordt door opdrachtnemer bij benadering vastgesteld.</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5"/>
        </w:numPr>
        <w:tabs>
          <w:tab w:val="clear" w:pos="360"/>
        </w:tabs>
        <w:ind w:left="540" w:hanging="540"/>
        <w:jc w:val="both"/>
        <w:rPr>
          <w:rFonts w:ascii="Verdana" w:hAnsi="Verdana" w:cs="Arial"/>
          <w:color w:val="000000"/>
          <w:sz w:val="20"/>
        </w:rPr>
      </w:pPr>
      <w:r w:rsidRPr="008F3DFE">
        <w:rPr>
          <w:rFonts w:ascii="Verdana" w:hAnsi="Verdana" w:cs="Arial"/>
          <w:color w:val="000000"/>
          <w:sz w:val="20"/>
        </w:rPr>
        <w:t>Bij de vaststelling van de uitvoeringsperiode gaat opdrachtnemer er van uit dat hij de opdracht kan uitvoeren onder de omstandigheden die hem op dat moment bekend zijn.</w:t>
      </w:r>
    </w:p>
    <w:p w:rsidR="008F3DFE" w:rsidRPr="008F3DFE" w:rsidRDefault="008F3DFE" w:rsidP="00321D24">
      <w:pPr>
        <w:spacing w:line="120" w:lineRule="auto"/>
        <w:ind w:left="540" w:hanging="540"/>
        <w:jc w:val="both"/>
        <w:rPr>
          <w:rFonts w:ascii="Verdana" w:hAnsi="Verdana" w:cs="Arial"/>
          <w:color w:val="000000"/>
          <w:sz w:val="20"/>
        </w:rPr>
      </w:pPr>
    </w:p>
    <w:p w:rsidR="008F3DFE" w:rsidRPr="008F3DFE" w:rsidRDefault="008F3DFE" w:rsidP="00321D24">
      <w:pPr>
        <w:numPr>
          <w:ilvl w:val="1"/>
          <w:numId w:val="5"/>
        </w:numPr>
        <w:tabs>
          <w:tab w:val="clear" w:pos="360"/>
        </w:tabs>
        <w:ind w:left="540" w:hanging="540"/>
        <w:jc w:val="both"/>
        <w:rPr>
          <w:rFonts w:ascii="Verdana" w:hAnsi="Verdana" w:cs="Arial"/>
          <w:color w:val="000000"/>
          <w:sz w:val="20"/>
        </w:rPr>
      </w:pPr>
      <w:r w:rsidRPr="008F3DFE">
        <w:rPr>
          <w:rFonts w:ascii="Verdana" w:hAnsi="Verdana" w:cs="Arial"/>
          <w:color w:val="000000"/>
          <w:sz w:val="20"/>
        </w:rPr>
        <w:t>De uitvoeringsperiode gaat in wanneer over alle technische</w:t>
      </w:r>
      <w:r>
        <w:rPr>
          <w:rFonts w:ascii="Verdana" w:hAnsi="Verdana" w:cs="Arial"/>
          <w:color w:val="000000"/>
          <w:sz w:val="20"/>
        </w:rPr>
        <w:t xml:space="preserve"> en commerciële</w:t>
      </w:r>
      <w:r w:rsidRPr="008F3DFE">
        <w:rPr>
          <w:rFonts w:ascii="Verdana" w:hAnsi="Verdana" w:cs="Arial"/>
          <w:color w:val="000000"/>
          <w:sz w:val="20"/>
        </w:rPr>
        <w:t xml:space="preserve"> details overeenstemming is bereikt</w:t>
      </w:r>
      <w:r>
        <w:rPr>
          <w:rFonts w:ascii="Verdana" w:hAnsi="Verdana" w:cs="Arial"/>
          <w:color w:val="000000"/>
          <w:sz w:val="20"/>
        </w:rPr>
        <w:t>,</w:t>
      </w:r>
      <w:r w:rsidRPr="008F3DFE">
        <w:rPr>
          <w:rFonts w:ascii="Verdana" w:hAnsi="Verdana" w:cs="Arial"/>
          <w:color w:val="000000"/>
          <w:sz w:val="20"/>
        </w:rPr>
        <w:t xml:space="preserve"> alle noodzakelijke gegevens in het bezit zijn van opdrachtnemer, de overeengekomen (termijn)betaling is ontvangen én aan de noodzakelijke voorwaarden voor de uitvoering van de opdracht is voldaan.</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5"/>
        </w:numPr>
        <w:tabs>
          <w:tab w:val="clear" w:pos="360"/>
          <w:tab w:val="left" w:pos="510"/>
        </w:tabs>
        <w:ind w:left="540" w:hanging="540"/>
        <w:jc w:val="both"/>
        <w:rPr>
          <w:rFonts w:ascii="Verdana" w:hAnsi="Verdana" w:cs="Arial"/>
          <w:color w:val="000000"/>
          <w:sz w:val="20"/>
        </w:rPr>
      </w:pPr>
      <w:r w:rsidRPr="008F3DFE">
        <w:rPr>
          <w:rFonts w:ascii="Verdana" w:hAnsi="Verdana" w:cs="Arial"/>
          <w:color w:val="000000"/>
          <w:sz w:val="20"/>
        </w:rPr>
        <w:t xml:space="preserve">Als er sprake is van andere omstandigheden dan die welke opdrachtnemer bekend waren toen hij de uitvoeringsperiode vaststelde, kan opdrachtnemer de uitvoeringsperiode verlengen met de tijd die nodig is om de opdracht onder deze omstandigheden uit te voeren. Als de werkzaamheden niet in de planning van opdrachtnemer kunnen worden ingepast, zullen deze worden </w:t>
      </w:r>
      <w:r w:rsidR="00EE22F9">
        <w:rPr>
          <w:rFonts w:ascii="Verdana" w:hAnsi="Verdana" w:cs="Arial"/>
          <w:color w:val="000000"/>
          <w:sz w:val="20"/>
        </w:rPr>
        <w:t>uitgevoerd</w:t>
      </w:r>
      <w:r w:rsidR="00EE22F9" w:rsidRPr="008F3DFE">
        <w:rPr>
          <w:rFonts w:ascii="Verdana" w:hAnsi="Verdana" w:cs="Arial"/>
          <w:color w:val="000000"/>
          <w:sz w:val="20"/>
        </w:rPr>
        <w:t xml:space="preserve"> </w:t>
      </w:r>
      <w:r w:rsidRPr="008F3DFE">
        <w:rPr>
          <w:rFonts w:ascii="Verdana" w:hAnsi="Verdana" w:cs="Arial"/>
          <w:color w:val="000000"/>
          <w:sz w:val="20"/>
        </w:rPr>
        <w:t>zodra zijn planning dit toelaat.</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5"/>
        </w:numPr>
        <w:tabs>
          <w:tab w:val="clear" w:pos="360"/>
          <w:tab w:val="left" w:pos="510"/>
        </w:tabs>
        <w:ind w:left="540" w:hanging="540"/>
        <w:jc w:val="both"/>
        <w:rPr>
          <w:rFonts w:ascii="Verdana" w:hAnsi="Verdana" w:cs="Arial"/>
          <w:color w:val="000000"/>
          <w:sz w:val="20"/>
        </w:rPr>
      </w:pPr>
      <w:r w:rsidRPr="008F3DFE">
        <w:rPr>
          <w:rFonts w:ascii="Verdana" w:hAnsi="Verdana" w:cs="Arial"/>
          <w:color w:val="000000"/>
          <w:sz w:val="20"/>
        </w:rPr>
        <w:t>Overschrijding van de overeengekomen uitvoeringsperiode geeft in geen geval recht op schadevergoeding, tenzij dit schriftelijk is overeengekomen.</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E51100" w:rsidRDefault="00E51100" w:rsidP="00321D24">
      <w:pPr>
        <w:pStyle w:val="Kop1"/>
        <w:tabs>
          <w:tab w:val="left" w:pos="510"/>
        </w:tabs>
        <w:spacing w:before="0" w:after="0"/>
        <w:ind w:left="540" w:hanging="540"/>
        <w:jc w:val="both"/>
        <w:rPr>
          <w:rFonts w:ascii="Verdana" w:hAnsi="Verdana" w:cs="Arial"/>
          <w:color w:val="000000"/>
          <w:sz w:val="20"/>
        </w:rPr>
      </w:pPr>
    </w:p>
    <w:p w:rsidR="00E51100" w:rsidRDefault="00E51100" w:rsidP="00321D24">
      <w:pPr>
        <w:pStyle w:val="Kop1"/>
        <w:tabs>
          <w:tab w:val="left" w:pos="510"/>
        </w:tabs>
        <w:spacing w:before="0" w:after="0"/>
        <w:ind w:left="540" w:hanging="540"/>
        <w:jc w:val="both"/>
        <w:rPr>
          <w:rFonts w:ascii="Verdana" w:hAnsi="Verdana" w:cs="Arial"/>
          <w:color w:val="000000"/>
          <w:sz w:val="20"/>
        </w:rPr>
      </w:pPr>
    </w:p>
    <w:p w:rsidR="008F3DFE" w:rsidRPr="008F3DFE" w:rsidRDefault="008F3DFE" w:rsidP="00321D24">
      <w:pPr>
        <w:pStyle w:val="Kop1"/>
        <w:tabs>
          <w:tab w:val="left" w:pos="510"/>
        </w:tabs>
        <w:spacing w:before="0" w:after="0"/>
        <w:ind w:left="540" w:hanging="540"/>
        <w:jc w:val="both"/>
        <w:rPr>
          <w:rFonts w:ascii="Verdana" w:hAnsi="Verdana" w:cs="Arial"/>
          <w:color w:val="000000"/>
          <w:sz w:val="20"/>
        </w:rPr>
      </w:pPr>
      <w:r w:rsidRPr="008F3DFE">
        <w:rPr>
          <w:rFonts w:ascii="Verdana" w:hAnsi="Verdana" w:cs="Arial"/>
          <w:color w:val="000000"/>
          <w:sz w:val="20"/>
        </w:rPr>
        <w:t xml:space="preserve">Artikel 5: </w:t>
      </w:r>
      <w:r w:rsidR="00150632">
        <w:rPr>
          <w:rFonts w:ascii="Verdana" w:hAnsi="Verdana" w:cs="Arial"/>
          <w:color w:val="000000"/>
          <w:sz w:val="20"/>
        </w:rPr>
        <w:t>Beloning</w:t>
      </w:r>
      <w:r w:rsidRPr="008F3DFE">
        <w:rPr>
          <w:rFonts w:ascii="Verdana" w:hAnsi="Verdana" w:cs="Arial"/>
          <w:color w:val="000000"/>
          <w:sz w:val="20"/>
        </w:rPr>
        <w:t xml:space="preserve"> </w:t>
      </w:r>
    </w:p>
    <w:p w:rsidR="008F3DFE" w:rsidRPr="008F3DFE" w:rsidRDefault="008F3DFE" w:rsidP="00321D24">
      <w:pPr>
        <w:tabs>
          <w:tab w:val="left" w:pos="510"/>
        </w:tabs>
        <w:spacing w:line="120" w:lineRule="auto"/>
        <w:ind w:left="540" w:hanging="540"/>
        <w:jc w:val="both"/>
        <w:rPr>
          <w:rFonts w:ascii="Verdana" w:hAnsi="Verdana" w:cs="Arial"/>
          <w:sz w:val="20"/>
        </w:rPr>
      </w:pPr>
    </w:p>
    <w:p w:rsidR="008F3DFE" w:rsidRDefault="008F3DFE" w:rsidP="00321D24">
      <w:pPr>
        <w:tabs>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5.1</w:t>
      </w:r>
      <w:r w:rsidRPr="008F3DFE">
        <w:rPr>
          <w:rFonts w:ascii="Verdana" w:hAnsi="Verdana" w:cs="Arial"/>
          <w:color w:val="000000"/>
          <w:sz w:val="20"/>
        </w:rPr>
        <w:tab/>
        <w:t xml:space="preserve">De hoogte van </w:t>
      </w:r>
      <w:r w:rsidR="00150632">
        <w:rPr>
          <w:rFonts w:ascii="Verdana" w:hAnsi="Verdana" w:cs="Arial"/>
          <w:color w:val="000000"/>
          <w:sz w:val="20"/>
        </w:rPr>
        <w:t xml:space="preserve">de beloning </w:t>
      </w:r>
      <w:r w:rsidRPr="008F3DFE">
        <w:rPr>
          <w:rFonts w:ascii="Verdana" w:hAnsi="Verdana" w:cs="Arial"/>
          <w:color w:val="000000"/>
          <w:sz w:val="20"/>
        </w:rPr>
        <w:t xml:space="preserve">die opdrachtnemer toekomt voor zijn werkzaamheden, wordt voorafgaand aan de totstandkoming van de opdracht </w:t>
      </w:r>
      <w:r w:rsidR="00FA676D">
        <w:rPr>
          <w:rFonts w:ascii="Verdana" w:hAnsi="Verdana" w:cs="Arial"/>
          <w:color w:val="000000"/>
          <w:sz w:val="20"/>
        </w:rPr>
        <w:t xml:space="preserve">desgewenst </w:t>
      </w:r>
      <w:r w:rsidR="00150632">
        <w:rPr>
          <w:rFonts w:ascii="Verdana" w:hAnsi="Verdana" w:cs="Arial"/>
          <w:color w:val="000000"/>
          <w:sz w:val="20"/>
        </w:rPr>
        <w:t>door</w:t>
      </w:r>
      <w:r w:rsidRPr="008F3DFE">
        <w:rPr>
          <w:rFonts w:ascii="Verdana" w:hAnsi="Verdana" w:cs="Arial"/>
          <w:color w:val="000000"/>
          <w:sz w:val="20"/>
        </w:rPr>
        <w:t xml:space="preserve"> partijen schriftelijk vastgesteld</w:t>
      </w:r>
      <w:r w:rsidR="00830A89">
        <w:rPr>
          <w:rFonts w:ascii="Verdana" w:hAnsi="Verdana" w:cs="Arial"/>
          <w:color w:val="000000"/>
          <w:sz w:val="20"/>
        </w:rPr>
        <w:t xml:space="preserve">. </w:t>
      </w:r>
      <w:r w:rsidR="00150632">
        <w:rPr>
          <w:rFonts w:ascii="Verdana" w:hAnsi="Verdana" w:cs="Arial"/>
          <w:color w:val="000000"/>
          <w:sz w:val="20"/>
        </w:rPr>
        <w:t xml:space="preserve">De beloning </w:t>
      </w:r>
      <w:r w:rsidR="00830A89">
        <w:rPr>
          <w:rFonts w:ascii="Verdana" w:hAnsi="Verdana" w:cs="Arial"/>
          <w:color w:val="000000"/>
          <w:sz w:val="20"/>
        </w:rPr>
        <w:t xml:space="preserve">wordt berekend op een van de wijzen zoals vermeldt in artikel 5.2 en </w:t>
      </w:r>
      <w:r w:rsidR="00EC60BA">
        <w:rPr>
          <w:rFonts w:ascii="Verdana" w:hAnsi="Verdana" w:cs="Arial"/>
          <w:color w:val="000000"/>
          <w:sz w:val="20"/>
        </w:rPr>
        <w:t xml:space="preserve">artikel </w:t>
      </w:r>
      <w:r w:rsidR="00830A89">
        <w:rPr>
          <w:rFonts w:ascii="Verdana" w:hAnsi="Verdana" w:cs="Arial"/>
          <w:color w:val="000000"/>
          <w:sz w:val="20"/>
        </w:rPr>
        <w:t>5.3, een andere tussen partijen overeen te komen maatstaf, of een combinatie daarvan</w:t>
      </w:r>
      <w:r>
        <w:rPr>
          <w:rFonts w:ascii="Verdana" w:hAnsi="Verdana" w:cs="Arial"/>
          <w:color w:val="000000"/>
          <w:sz w:val="20"/>
        </w:rPr>
        <w:t>.</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tabs>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5.2</w:t>
      </w:r>
      <w:r w:rsidRPr="008F3DFE">
        <w:rPr>
          <w:rFonts w:ascii="Verdana" w:hAnsi="Verdana" w:cs="Arial"/>
          <w:color w:val="000000"/>
          <w:sz w:val="20"/>
        </w:rPr>
        <w:tab/>
      </w:r>
      <w:r>
        <w:rPr>
          <w:rFonts w:ascii="Verdana" w:hAnsi="Verdana" w:cs="Arial"/>
          <w:color w:val="000000"/>
          <w:sz w:val="20"/>
        </w:rPr>
        <w:t xml:space="preserve">Als partijen berekening van </w:t>
      </w:r>
      <w:r w:rsidR="00150632">
        <w:rPr>
          <w:rFonts w:ascii="Verdana" w:hAnsi="Verdana" w:cs="Arial"/>
          <w:color w:val="000000"/>
          <w:sz w:val="20"/>
        </w:rPr>
        <w:t xml:space="preserve">de beloning </w:t>
      </w:r>
      <w:r w:rsidRPr="008F3DFE">
        <w:rPr>
          <w:rFonts w:ascii="Verdana" w:hAnsi="Verdana" w:cs="Arial"/>
          <w:color w:val="000000"/>
          <w:sz w:val="20"/>
        </w:rPr>
        <w:t>op grondslag van bestede tijd</w:t>
      </w:r>
      <w:r>
        <w:rPr>
          <w:rFonts w:ascii="Verdana" w:hAnsi="Verdana" w:cs="Arial"/>
          <w:color w:val="000000"/>
          <w:sz w:val="20"/>
        </w:rPr>
        <w:t xml:space="preserve"> overeenkomen,</w:t>
      </w:r>
      <w:r w:rsidRPr="008F3DFE">
        <w:rPr>
          <w:rFonts w:ascii="Verdana" w:hAnsi="Verdana" w:cs="Arial"/>
          <w:color w:val="000000"/>
          <w:sz w:val="20"/>
        </w:rPr>
        <w:t xml:space="preserve"> wordt</w:t>
      </w:r>
      <w:r>
        <w:rPr>
          <w:rFonts w:ascii="Verdana" w:hAnsi="Verdana" w:cs="Arial"/>
          <w:color w:val="000000"/>
          <w:sz w:val="20"/>
        </w:rPr>
        <w:t xml:space="preserve"> </w:t>
      </w:r>
      <w:r w:rsidR="00150632">
        <w:rPr>
          <w:rFonts w:ascii="Verdana" w:hAnsi="Verdana" w:cs="Arial"/>
          <w:color w:val="000000"/>
          <w:sz w:val="20"/>
        </w:rPr>
        <w:t xml:space="preserve">de beloning </w:t>
      </w:r>
      <w:r w:rsidRPr="008F3DFE">
        <w:rPr>
          <w:rFonts w:ascii="Verdana" w:hAnsi="Verdana" w:cs="Arial"/>
          <w:color w:val="000000"/>
          <w:sz w:val="20"/>
        </w:rPr>
        <w:t>berekend door de vermenigvuldiging van het tussen partijen overeengekomen tarief per tijdseenheid met de hoeveelheid tijd</w:t>
      </w:r>
      <w:r>
        <w:rPr>
          <w:rFonts w:ascii="Verdana" w:hAnsi="Verdana" w:cs="Arial"/>
          <w:color w:val="000000"/>
          <w:sz w:val="20"/>
        </w:rPr>
        <w:t>seenheden</w:t>
      </w:r>
      <w:r w:rsidRPr="008F3DFE">
        <w:rPr>
          <w:rFonts w:ascii="Verdana" w:hAnsi="Verdana" w:cs="Arial"/>
          <w:color w:val="000000"/>
          <w:sz w:val="20"/>
        </w:rPr>
        <w:t xml:space="preserve"> die opdrachtnemer aan de uitvoering van de opdracht besteedt.</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30A89" w:rsidP="00321D24">
      <w:pPr>
        <w:numPr>
          <w:ilvl w:val="1"/>
          <w:numId w:val="6"/>
        </w:numPr>
        <w:tabs>
          <w:tab w:val="clear" w:pos="360"/>
          <w:tab w:val="left" w:pos="510"/>
        </w:tabs>
        <w:autoSpaceDE w:val="0"/>
        <w:autoSpaceDN w:val="0"/>
        <w:adjustRightInd w:val="0"/>
        <w:ind w:left="540" w:hanging="540"/>
        <w:jc w:val="both"/>
        <w:rPr>
          <w:rFonts w:ascii="Verdana" w:hAnsi="Verdana" w:cs="Arial"/>
          <w:color w:val="000000"/>
          <w:sz w:val="20"/>
        </w:rPr>
      </w:pPr>
      <w:r>
        <w:rPr>
          <w:rFonts w:ascii="Verdana" w:hAnsi="Verdana" w:cs="Arial"/>
          <w:color w:val="000000"/>
          <w:sz w:val="20"/>
        </w:rPr>
        <w:t xml:space="preserve">Als partijen een </w:t>
      </w:r>
      <w:r w:rsidR="008F3DFE" w:rsidRPr="008F3DFE">
        <w:rPr>
          <w:rFonts w:ascii="Verdana" w:hAnsi="Verdana" w:cs="Arial"/>
          <w:color w:val="000000"/>
          <w:sz w:val="20"/>
        </w:rPr>
        <w:t>vast bedrag</w:t>
      </w:r>
      <w:r>
        <w:rPr>
          <w:rFonts w:ascii="Verdana" w:hAnsi="Verdana" w:cs="Arial"/>
          <w:color w:val="000000"/>
          <w:sz w:val="20"/>
        </w:rPr>
        <w:t xml:space="preserve"> als </w:t>
      </w:r>
      <w:r w:rsidR="00150632">
        <w:rPr>
          <w:rFonts w:ascii="Verdana" w:hAnsi="Verdana" w:cs="Arial"/>
          <w:color w:val="000000"/>
          <w:sz w:val="20"/>
        </w:rPr>
        <w:t xml:space="preserve">beloning </w:t>
      </w:r>
      <w:r>
        <w:rPr>
          <w:rFonts w:ascii="Verdana" w:hAnsi="Verdana" w:cs="Arial"/>
          <w:color w:val="000000"/>
          <w:sz w:val="20"/>
        </w:rPr>
        <w:t xml:space="preserve">overeenkomen, dan </w:t>
      </w:r>
      <w:r w:rsidR="008F3DFE" w:rsidRPr="008F3DFE">
        <w:rPr>
          <w:rFonts w:ascii="Verdana" w:hAnsi="Verdana" w:cs="Arial"/>
          <w:color w:val="000000"/>
          <w:sz w:val="20"/>
        </w:rPr>
        <w:t>wordt</w:t>
      </w:r>
      <w:r>
        <w:rPr>
          <w:rFonts w:ascii="Verdana" w:hAnsi="Verdana" w:cs="Arial"/>
          <w:color w:val="000000"/>
          <w:sz w:val="20"/>
        </w:rPr>
        <w:t xml:space="preserve"> dit bedrag</w:t>
      </w:r>
      <w:r w:rsidR="008F3DFE" w:rsidRPr="008F3DFE">
        <w:rPr>
          <w:rFonts w:ascii="Verdana" w:hAnsi="Verdana" w:cs="Arial"/>
          <w:color w:val="000000"/>
          <w:sz w:val="20"/>
        </w:rPr>
        <w:t xml:space="preserve"> bij </w:t>
      </w:r>
      <w:r>
        <w:rPr>
          <w:rFonts w:ascii="Verdana" w:hAnsi="Verdana" w:cs="Arial"/>
          <w:color w:val="000000"/>
          <w:sz w:val="20"/>
        </w:rPr>
        <w:t xml:space="preserve">de totstandkoming </w:t>
      </w:r>
      <w:r w:rsidR="008F3DFE" w:rsidRPr="008F3DFE">
        <w:rPr>
          <w:rFonts w:ascii="Verdana" w:hAnsi="Verdana" w:cs="Arial"/>
          <w:color w:val="000000"/>
          <w:sz w:val="20"/>
        </w:rPr>
        <w:t xml:space="preserve">van de opdracht schriftelijk overeengekomen. Het vaste bedrag wordt geacht uitsluitend te dienen </w:t>
      </w:r>
      <w:r>
        <w:rPr>
          <w:rFonts w:ascii="Verdana" w:hAnsi="Verdana" w:cs="Arial"/>
          <w:color w:val="000000"/>
          <w:sz w:val="20"/>
        </w:rPr>
        <w:t xml:space="preserve">als </w:t>
      </w:r>
      <w:r w:rsidR="00150632">
        <w:rPr>
          <w:rFonts w:ascii="Verdana" w:hAnsi="Verdana" w:cs="Arial"/>
          <w:color w:val="000000"/>
          <w:sz w:val="20"/>
        </w:rPr>
        <w:t>beloning</w:t>
      </w:r>
      <w:r w:rsidR="00150632" w:rsidRPr="008F3DFE">
        <w:rPr>
          <w:rFonts w:ascii="Verdana" w:hAnsi="Verdana" w:cs="Arial"/>
          <w:color w:val="000000"/>
          <w:sz w:val="20"/>
        </w:rPr>
        <w:t xml:space="preserve"> </w:t>
      </w:r>
      <w:r w:rsidRPr="008F3DFE">
        <w:rPr>
          <w:rFonts w:ascii="Verdana" w:hAnsi="Verdana" w:cs="Arial"/>
          <w:color w:val="000000"/>
          <w:sz w:val="20"/>
        </w:rPr>
        <w:t xml:space="preserve">voor de </w:t>
      </w:r>
      <w:r>
        <w:rPr>
          <w:rFonts w:ascii="Verdana" w:hAnsi="Verdana" w:cs="Arial"/>
          <w:color w:val="000000"/>
          <w:sz w:val="20"/>
        </w:rPr>
        <w:t xml:space="preserve">qua </w:t>
      </w:r>
      <w:r w:rsidRPr="008F3DFE">
        <w:rPr>
          <w:rFonts w:ascii="Verdana" w:hAnsi="Verdana" w:cs="Arial"/>
          <w:color w:val="000000"/>
          <w:sz w:val="20"/>
        </w:rPr>
        <w:t xml:space="preserve">omvang en duur </w:t>
      </w:r>
      <w:r w:rsidR="008F3DFE" w:rsidRPr="008F3DFE">
        <w:rPr>
          <w:rFonts w:ascii="Verdana" w:hAnsi="Verdana" w:cs="Arial"/>
          <w:color w:val="000000"/>
          <w:sz w:val="20"/>
        </w:rPr>
        <w:t>nauwkeurig in de opdracht vermelde werkzaamheden.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6"/>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 xml:space="preserve">Opdrachtgever is </w:t>
      </w:r>
      <w:r w:rsidR="006263A2">
        <w:rPr>
          <w:rFonts w:ascii="Verdana" w:hAnsi="Verdana" w:cs="Arial"/>
          <w:color w:val="000000"/>
          <w:sz w:val="20"/>
        </w:rPr>
        <w:t xml:space="preserve">een </w:t>
      </w:r>
      <w:r w:rsidRPr="008F3DFE">
        <w:rPr>
          <w:rFonts w:ascii="Verdana" w:hAnsi="Verdana" w:cs="Arial"/>
          <w:color w:val="000000"/>
          <w:sz w:val="20"/>
        </w:rPr>
        <w:t xml:space="preserve">afzonderlijke </w:t>
      </w:r>
      <w:r w:rsidR="00150632">
        <w:rPr>
          <w:rFonts w:ascii="Verdana" w:hAnsi="Verdana" w:cs="Arial"/>
          <w:color w:val="000000"/>
          <w:sz w:val="20"/>
        </w:rPr>
        <w:t xml:space="preserve">beloning </w:t>
      </w:r>
      <w:r w:rsidRPr="008F3DFE">
        <w:rPr>
          <w:rFonts w:ascii="Verdana" w:hAnsi="Verdana" w:cs="Arial"/>
          <w:color w:val="000000"/>
          <w:sz w:val="20"/>
        </w:rPr>
        <w:t>verschuldigd voor wijzigingen die opdrachtnemer dient uit te voeren.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6"/>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Als de wijzigingen</w:t>
      </w:r>
      <w:r w:rsidR="006263A2">
        <w:rPr>
          <w:rFonts w:ascii="Verdana" w:hAnsi="Verdana" w:cs="Arial"/>
          <w:color w:val="000000"/>
          <w:sz w:val="20"/>
        </w:rPr>
        <w:t xml:space="preserve"> bedoeld in artikel 5.4</w:t>
      </w:r>
      <w:r w:rsidRPr="008F3DFE">
        <w:rPr>
          <w:rFonts w:ascii="Verdana" w:hAnsi="Verdana" w:cs="Arial"/>
          <w:color w:val="000000"/>
          <w:sz w:val="20"/>
        </w:rPr>
        <w:t xml:space="preserve"> het gevolg zijn van een toerekenbare tekortkoming van opdrachtnemer</w:t>
      </w:r>
      <w:r w:rsidR="006263A2">
        <w:rPr>
          <w:rFonts w:ascii="Verdana" w:hAnsi="Verdana" w:cs="Arial"/>
          <w:color w:val="000000"/>
          <w:sz w:val="20"/>
        </w:rPr>
        <w:t>, dan</w:t>
      </w:r>
      <w:r w:rsidRPr="008F3DFE">
        <w:rPr>
          <w:rFonts w:ascii="Verdana" w:hAnsi="Verdana" w:cs="Arial"/>
          <w:color w:val="000000"/>
          <w:sz w:val="20"/>
        </w:rPr>
        <w:t xml:space="preserve"> is opdrachtgever</w:t>
      </w:r>
      <w:r w:rsidR="006263A2">
        <w:rPr>
          <w:rFonts w:ascii="Verdana" w:hAnsi="Verdana" w:cs="Arial"/>
          <w:color w:val="000000"/>
          <w:sz w:val="20"/>
        </w:rPr>
        <w:t xml:space="preserve"> in afwijking van artikel 5.4</w:t>
      </w:r>
      <w:r w:rsidRPr="008F3DFE">
        <w:rPr>
          <w:rFonts w:ascii="Verdana" w:hAnsi="Verdana" w:cs="Arial"/>
          <w:color w:val="000000"/>
          <w:sz w:val="20"/>
        </w:rPr>
        <w:t xml:space="preserve"> </w:t>
      </w:r>
      <w:r w:rsidR="001120F4">
        <w:rPr>
          <w:rFonts w:ascii="Verdana" w:hAnsi="Verdana" w:cs="Arial"/>
          <w:color w:val="000000"/>
          <w:sz w:val="20"/>
        </w:rPr>
        <w:t>slechts</w:t>
      </w:r>
      <w:r w:rsidR="001120F4" w:rsidRPr="008F3DFE">
        <w:rPr>
          <w:rFonts w:ascii="Verdana" w:hAnsi="Verdana" w:cs="Arial"/>
          <w:color w:val="000000"/>
          <w:sz w:val="20"/>
        </w:rPr>
        <w:t xml:space="preserve"> </w:t>
      </w:r>
      <w:r w:rsidR="006263A2">
        <w:rPr>
          <w:rFonts w:ascii="Verdana" w:hAnsi="Verdana" w:cs="Arial"/>
          <w:color w:val="000000"/>
          <w:sz w:val="20"/>
        </w:rPr>
        <w:t xml:space="preserve">een afzonderlijke vergoeding </w:t>
      </w:r>
      <w:r w:rsidRPr="008F3DFE">
        <w:rPr>
          <w:rFonts w:ascii="Verdana" w:hAnsi="Verdana" w:cs="Arial"/>
          <w:color w:val="000000"/>
          <w:sz w:val="20"/>
        </w:rPr>
        <w:t>verschuldigd voor</w:t>
      </w:r>
      <w:r w:rsidR="006263A2">
        <w:rPr>
          <w:rFonts w:ascii="Verdana" w:hAnsi="Verdana" w:cs="Arial"/>
          <w:color w:val="000000"/>
          <w:sz w:val="20"/>
        </w:rPr>
        <w:t xml:space="preserve"> </w:t>
      </w:r>
      <w:r w:rsidRPr="008F3DFE">
        <w:rPr>
          <w:rFonts w:ascii="Verdana" w:hAnsi="Verdana" w:cs="Arial"/>
          <w:color w:val="000000"/>
          <w:sz w:val="20"/>
        </w:rPr>
        <w:t xml:space="preserve">zover aan deze kosten werkzaamheden ten grondslag </w:t>
      </w:r>
      <w:r w:rsidR="001120F4">
        <w:rPr>
          <w:rFonts w:ascii="Verdana" w:hAnsi="Verdana" w:cs="Arial"/>
          <w:color w:val="000000"/>
          <w:sz w:val="20"/>
        </w:rPr>
        <w:t>liggen</w:t>
      </w:r>
      <w:r w:rsidRPr="008F3DFE">
        <w:rPr>
          <w:rFonts w:ascii="Verdana" w:hAnsi="Verdana" w:cs="Arial"/>
          <w:color w:val="000000"/>
          <w:sz w:val="20"/>
        </w:rPr>
        <w:t>, die ook bij een juiste vervulling van de opdracht noodzakelijk zouden zijn geweest.</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6263A2" w:rsidP="00321D24">
      <w:pPr>
        <w:numPr>
          <w:ilvl w:val="1"/>
          <w:numId w:val="6"/>
        </w:numPr>
        <w:tabs>
          <w:tab w:val="clear" w:pos="360"/>
          <w:tab w:val="left" w:pos="510"/>
        </w:tabs>
        <w:autoSpaceDE w:val="0"/>
        <w:autoSpaceDN w:val="0"/>
        <w:adjustRightInd w:val="0"/>
        <w:ind w:left="540" w:hanging="540"/>
        <w:jc w:val="both"/>
        <w:rPr>
          <w:rFonts w:ascii="Verdana" w:hAnsi="Verdana" w:cs="Arial"/>
          <w:color w:val="000000"/>
          <w:sz w:val="20"/>
        </w:rPr>
      </w:pPr>
      <w:r>
        <w:rPr>
          <w:rFonts w:ascii="Verdana" w:hAnsi="Verdana" w:cs="Arial"/>
          <w:color w:val="000000"/>
          <w:sz w:val="20"/>
        </w:rPr>
        <w:t>Bij</w:t>
      </w:r>
      <w:r w:rsidR="008F3DFE" w:rsidRPr="008F3DFE">
        <w:rPr>
          <w:rFonts w:ascii="Verdana" w:hAnsi="Verdana" w:cs="Arial"/>
          <w:color w:val="000000"/>
          <w:sz w:val="20"/>
        </w:rPr>
        <w:t xml:space="preserve"> </w:t>
      </w:r>
      <w:r>
        <w:rPr>
          <w:rFonts w:ascii="Verdana" w:hAnsi="Verdana" w:cs="Arial"/>
          <w:color w:val="000000"/>
          <w:sz w:val="20"/>
        </w:rPr>
        <w:t>aanpassing van de opdracht</w:t>
      </w:r>
      <w:r w:rsidR="008F3DFE" w:rsidRPr="008F3DFE">
        <w:rPr>
          <w:rFonts w:ascii="Verdana" w:hAnsi="Verdana" w:cs="Arial"/>
          <w:color w:val="000000"/>
          <w:sz w:val="20"/>
        </w:rPr>
        <w:t xml:space="preserve"> </w:t>
      </w:r>
      <w:r>
        <w:rPr>
          <w:rFonts w:ascii="Verdana" w:hAnsi="Verdana" w:cs="Arial"/>
          <w:color w:val="000000"/>
          <w:sz w:val="20"/>
        </w:rPr>
        <w:t xml:space="preserve">op grond van </w:t>
      </w:r>
      <w:r w:rsidR="008F3DFE" w:rsidRPr="008F3DFE">
        <w:rPr>
          <w:rFonts w:ascii="Verdana" w:hAnsi="Verdana" w:cs="Arial"/>
          <w:color w:val="000000"/>
          <w:sz w:val="20"/>
        </w:rPr>
        <w:t xml:space="preserve">artikel 7 </w:t>
      </w:r>
      <w:r>
        <w:rPr>
          <w:rFonts w:ascii="Verdana" w:hAnsi="Verdana" w:cs="Arial"/>
          <w:color w:val="000000"/>
          <w:sz w:val="20"/>
        </w:rPr>
        <w:t>wordt</w:t>
      </w:r>
      <w:r w:rsidR="008F3DFE" w:rsidRPr="008F3DFE">
        <w:rPr>
          <w:rFonts w:ascii="Verdana" w:hAnsi="Verdana" w:cs="Arial"/>
          <w:color w:val="000000"/>
          <w:sz w:val="20"/>
        </w:rPr>
        <w:t xml:space="preserve"> </w:t>
      </w:r>
      <w:r w:rsidR="001120F4">
        <w:rPr>
          <w:rFonts w:ascii="Verdana" w:hAnsi="Verdana" w:cs="Arial"/>
          <w:color w:val="000000"/>
          <w:sz w:val="20"/>
        </w:rPr>
        <w:t xml:space="preserve">de beloning </w:t>
      </w:r>
      <w:r w:rsidR="008F3DFE" w:rsidRPr="008F3DFE">
        <w:rPr>
          <w:rFonts w:ascii="Verdana" w:hAnsi="Verdana" w:cs="Arial"/>
          <w:color w:val="000000"/>
          <w:sz w:val="20"/>
        </w:rPr>
        <w:t>in overleg herzien.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b/>
          <w:color w:val="000000"/>
          <w:sz w:val="20"/>
        </w:rPr>
      </w:pPr>
    </w:p>
    <w:p w:rsidR="008F3DFE" w:rsidRPr="008F3DFE" w:rsidRDefault="008F3DFE" w:rsidP="00321D24">
      <w:pPr>
        <w:pStyle w:val="Kop1"/>
        <w:tabs>
          <w:tab w:val="left" w:pos="510"/>
        </w:tabs>
        <w:spacing w:before="0" w:after="0"/>
        <w:ind w:left="540" w:hanging="540"/>
        <w:jc w:val="both"/>
        <w:rPr>
          <w:rFonts w:ascii="Verdana" w:hAnsi="Verdana" w:cs="Arial"/>
          <w:color w:val="000000"/>
          <w:sz w:val="20"/>
        </w:rPr>
      </w:pPr>
      <w:r w:rsidRPr="008F3DFE">
        <w:rPr>
          <w:rFonts w:ascii="Verdana" w:hAnsi="Verdana" w:cs="Arial"/>
          <w:color w:val="000000"/>
          <w:sz w:val="20"/>
        </w:rPr>
        <w:t>Artikel 6: Onuitvoerbaarheid van de opdracht</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7"/>
        </w:numPr>
        <w:tabs>
          <w:tab w:val="clear" w:pos="360"/>
          <w:tab w:val="left" w:pos="510"/>
        </w:tabs>
        <w:ind w:left="540" w:hanging="540"/>
        <w:jc w:val="both"/>
        <w:rPr>
          <w:rFonts w:ascii="Verdana" w:hAnsi="Verdana" w:cs="Arial"/>
          <w:color w:val="000000"/>
          <w:sz w:val="20"/>
        </w:rPr>
      </w:pPr>
      <w:r w:rsidRPr="008F3DFE">
        <w:rPr>
          <w:rFonts w:ascii="Verdana" w:hAnsi="Verdana" w:cs="Arial"/>
          <w:color w:val="000000"/>
          <w:sz w:val="20"/>
        </w:rPr>
        <w:t xml:space="preserve">Opdrachtnemer heeft het recht </w:t>
      </w:r>
      <w:r w:rsidR="001120F4">
        <w:rPr>
          <w:rFonts w:ascii="Verdana" w:hAnsi="Verdana" w:cs="Arial"/>
          <w:color w:val="000000"/>
          <w:sz w:val="20"/>
        </w:rPr>
        <w:t xml:space="preserve">om </w:t>
      </w:r>
      <w:r w:rsidRPr="008F3DFE">
        <w:rPr>
          <w:rFonts w:ascii="Verdana" w:hAnsi="Verdana" w:cs="Arial"/>
          <w:color w:val="000000"/>
          <w:sz w:val="20"/>
        </w:rPr>
        <w:t xml:space="preserve">de nakoming van zijn verplichtingen op te schorten, als hij door omstandigheden die bij het sluiten van de overeenkomst niet te verwachten waren en die buiten zijn invloedssfeer liggen, tijdelijk </w:t>
      </w:r>
      <w:r w:rsidR="006263A2" w:rsidRPr="008F3DFE">
        <w:rPr>
          <w:rFonts w:ascii="Verdana" w:hAnsi="Verdana" w:cs="Arial"/>
          <w:color w:val="000000"/>
          <w:sz w:val="20"/>
        </w:rPr>
        <w:t xml:space="preserve">is </w:t>
      </w:r>
      <w:r w:rsidRPr="008F3DFE">
        <w:rPr>
          <w:rFonts w:ascii="Verdana" w:hAnsi="Verdana" w:cs="Arial"/>
          <w:color w:val="000000"/>
          <w:sz w:val="20"/>
        </w:rPr>
        <w:t xml:space="preserve">verhinderd </w:t>
      </w:r>
      <w:r w:rsidR="006263A2">
        <w:rPr>
          <w:rFonts w:ascii="Verdana" w:hAnsi="Verdana" w:cs="Arial"/>
          <w:color w:val="000000"/>
          <w:sz w:val="20"/>
        </w:rPr>
        <w:t xml:space="preserve">om </w:t>
      </w:r>
      <w:r w:rsidRPr="008F3DFE">
        <w:rPr>
          <w:rFonts w:ascii="Verdana" w:hAnsi="Verdana" w:cs="Arial"/>
          <w:color w:val="000000"/>
          <w:sz w:val="20"/>
        </w:rPr>
        <w:t>zijn verplichtingen na te komen.</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7"/>
        </w:numPr>
        <w:tabs>
          <w:tab w:val="clear" w:pos="360"/>
          <w:tab w:val="left" w:pos="510"/>
        </w:tabs>
        <w:ind w:left="540" w:hanging="540"/>
        <w:jc w:val="both"/>
        <w:rPr>
          <w:rFonts w:ascii="Verdana" w:hAnsi="Verdana" w:cs="Arial"/>
          <w:sz w:val="20"/>
        </w:rPr>
      </w:pPr>
      <w:r w:rsidRPr="008F3DFE">
        <w:rPr>
          <w:rFonts w:ascii="Verdana" w:hAnsi="Verdana" w:cs="Arial"/>
          <w:color w:val="000000"/>
          <w:sz w:val="20"/>
        </w:rPr>
        <w:t>Onder omstandigheden die niet door opdrachtnemer te verwachten waren en die buiten zijn invloedssfeer liggen, worden onder andere verstaan de omstandigheid dat leveranciers en/of onderaannemers van opdrachtnemer niet of niet tijdig voldoen aan hun verplichtingen, het weer, aardbevingen, brand, verlies of diefstal van gereedschappen, het verloren gaan van materialen, wegblokkades, stakingen of werkonderbrekingen en import</w:t>
      </w:r>
      <w:r w:rsidRPr="008F3DFE">
        <w:rPr>
          <w:rFonts w:ascii="Verdana" w:hAnsi="Verdana" w:cs="Arial"/>
          <w:color w:val="000000"/>
          <w:sz w:val="20"/>
        </w:rPr>
        <w:noBreakHyphen/>
        <w:t xml:space="preserve"> of handelsbeperkingen. </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7"/>
        </w:numPr>
        <w:tabs>
          <w:tab w:val="clear" w:pos="360"/>
          <w:tab w:val="left" w:pos="510"/>
        </w:tabs>
        <w:ind w:left="540" w:hanging="540"/>
        <w:jc w:val="both"/>
        <w:rPr>
          <w:rFonts w:ascii="Verdana" w:hAnsi="Verdana" w:cs="Arial"/>
          <w:sz w:val="20"/>
        </w:rPr>
      </w:pPr>
      <w:r w:rsidRPr="008F3DFE">
        <w:rPr>
          <w:rFonts w:ascii="Verdana" w:hAnsi="Verdana" w:cs="Arial"/>
          <w:color w:val="000000"/>
          <w:sz w:val="20"/>
        </w:rPr>
        <w:t xml:space="preserve">Opdrachtnemer is niet </w:t>
      </w:r>
      <w:r w:rsidR="001120F4">
        <w:rPr>
          <w:rFonts w:ascii="Verdana" w:hAnsi="Verdana" w:cs="Arial"/>
          <w:color w:val="000000"/>
          <w:sz w:val="20"/>
        </w:rPr>
        <w:t xml:space="preserve">meer </w:t>
      </w:r>
      <w:r w:rsidRPr="008F3DFE">
        <w:rPr>
          <w:rFonts w:ascii="Verdana" w:hAnsi="Verdana" w:cs="Arial"/>
          <w:color w:val="000000"/>
          <w:sz w:val="20"/>
        </w:rPr>
        <w:t>bevoegd tot opschorting als de tijdelijke onmogelijkheid</w:t>
      </w:r>
      <w:r w:rsidR="001120F4">
        <w:rPr>
          <w:rFonts w:ascii="Verdana" w:hAnsi="Verdana" w:cs="Arial"/>
          <w:color w:val="000000"/>
          <w:sz w:val="20"/>
        </w:rPr>
        <w:t xml:space="preserve"> tot nakoming</w:t>
      </w:r>
      <w:r w:rsidRPr="008F3DFE">
        <w:rPr>
          <w:rFonts w:ascii="Verdana" w:hAnsi="Verdana" w:cs="Arial"/>
          <w:color w:val="000000"/>
          <w:sz w:val="20"/>
        </w:rPr>
        <w:t xml:space="preserve"> meer dan zes maanden heeft geduurd. De overeenkomst kan </w:t>
      </w:r>
      <w:r w:rsidR="001120F4">
        <w:rPr>
          <w:rFonts w:ascii="Verdana" w:hAnsi="Verdana" w:cs="Arial"/>
          <w:color w:val="000000"/>
          <w:sz w:val="20"/>
        </w:rPr>
        <w:t>pas na afloop van deze termijn</w:t>
      </w:r>
      <w:r w:rsidRPr="008F3DFE">
        <w:rPr>
          <w:rFonts w:ascii="Verdana" w:hAnsi="Verdana" w:cs="Arial"/>
          <w:color w:val="000000"/>
          <w:sz w:val="20"/>
        </w:rPr>
        <w:t xml:space="preserve"> worden ontbonden</w:t>
      </w:r>
      <w:r w:rsidR="001120F4">
        <w:rPr>
          <w:rFonts w:ascii="Verdana" w:hAnsi="Verdana" w:cs="Arial"/>
          <w:color w:val="000000"/>
          <w:sz w:val="20"/>
        </w:rPr>
        <w:t xml:space="preserve"> en wel </w:t>
      </w:r>
      <w:r w:rsidR="00FA676D">
        <w:rPr>
          <w:rFonts w:ascii="Verdana" w:hAnsi="Verdana" w:cs="Arial"/>
          <w:color w:val="000000"/>
          <w:sz w:val="20"/>
        </w:rPr>
        <w:t>uitsluitend</w:t>
      </w:r>
      <w:r w:rsidRPr="008F3DFE">
        <w:rPr>
          <w:rFonts w:ascii="Verdana" w:hAnsi="Verdana" w:cs="Arial"/>
          <w:color w:val="000000"/>
          <w:sz w:val="20"/>
        </w:rPr>
        <w:t xml:space="preserve"> voor dat deel van de verplichtingen dat nog niet is nagekomen. Partijen hebben in dat geval geen recht op vergoeding van de als gevolg van de ontbinding geleden of te lijden schade.</w:t>
      </w:r>
    </w:p>
    <w:p w:rsidR="008F3DFE" w:rsidRPr="008F3DFE" w:rsidRDefault="008F3DFE" w:rsidP="00321D24">
      <w:pPr>
        <w:tabs>
          <w:tab w:val="left" w:pos="510"/>
        </w:tabs>
        <w:spacing w:line="120" w:lineRule="auto"/>
        <w:ind w:left="540" w:hanging="540"/>
        <w:jc w:val="both"/>
        <w:rPr>
          <w:rFonts w:ascii="Verdana" w:hAnsi="Verdana" w:cs="Arial"/>
          <w:b/>
          <w:color w:val="000000"/>
          <w:sz w:val="20"/>
        </w:rPr>
      </w:pPr>
    </w:p>
    <w:p w:rsidR="008F3DFE" w:rsidRPr="008F3DFE" w:rsidRDefault="008F3DFE" w:rsidP="00321D24">
      <w:pPr>
        <w:tabs>
          <w:tab w:val="left" w:pos="510"/>
        </w:tabs>
        <w:ind w:left="540" w:hanging="540"/>
        <w:jc w:val="both"/>
        <w:rPr>
          <w:rFonts w:ascii="Verdana" w:hAnsi="Verdana" w:cs="Arial"/>
          <w:b/>
          <w:color w:val="000000"/>
          <w:sz w:val="20"/>
        </w:rPr>
      </w:pPr>
      <w:r w:rsidRPr="008F3DFE">
        <w:rPr>
          <w:rFonts w:ascii="Verdana" w:hAnsi="Verdana" w:cs="Arial"/>
          <w:b/>
          <w:color w:val="000000"/>
          <w:sz w:val="20"/>
        </w:rPr>
        <w:t>Artikel 7: Aanpassingen van de opdracht</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8"/>
        </w:numPr>
        <w:tabs>
          <w:tab w:val="clear" w:pos="360"/>
        </w:tabs>
        <w:ind w:left="540" w:hanging="540"/>
        <w:jc w:val="both"/>
        <w:rPr>
          <w:rFonts w:ascii="Verdana" w:hAnsi="Verdana" w:cs="Arial"/>
          <w:color w:val="000000"/>
          <w:sz w:val="20"/>
        </w:rPr>
      </w:pPr>
      <w:r w:rsidRPr="008F3DFE">
        <w:rPr>
          <w:rFonts w:ascii="Verdana" w:hAnsi="Verdana" w:cs="Arial"/>
          <w:color w:val="000000"/>
          <w:sz w:val="20"/>
        </w:rPr>
        <w:t>Partijen treden met elkaar in overleg over een aanpassing van de opdracht als:</w:t>
      </w:r>
    </w:p>
    <w:p w:rsidR="008F3DFE" w:rsidRPr="008F3DFE" w:rsidRDefault="008F3DFE" w:rsidP="00321D24">
      <w:pPr>
        <w:spacing w:line="120" w:lineRule="auto"/>
        <w:ind w:left="540" w:hanging="540"/>
        <w:jc w:val="both"/>
        <w:rPr>
          <w:rFonts w:ascii="Verdana" w:hAnsi="Verdana" w:cs="Arial"/>
          <w:color w:val="000000"/>
          <w:sz w:val="20"/>
        </w:rPr>
      </w:pPr>
    </w:p>
    <w:p w:rsidR="008F3DFE" w:rsidRPr="008F3DFE" w:rsidRDefault="00EC1504" w:rsidP="00321D24">
      <w:pPr>
        <w:numPr>
          <w:ilvl w:val="0"/>
          <w:numId w:val="27"/>
        </w:numPr>
        <w:tabs>
          <w:tab w:val="left" w:pos="-1414"/>
          <w:tab w:val="left" w:pos="426"/>
        </w:tabs>
        <w:ind w:hanging="240"/>
        <w:jc w:val="both"/>
        <w:rPr>
          <w:rFonts w:ascii="Verdana" w:hAnsi="Verdana" w:cs="Arial"/>
          <w:color w:val="000000"/>
          <w:sz w:val="20"/>
        </w:rPr>
      </w:pPr>
      <w:proofErr w:type="gramStart"/>
      <w:r>
        <w:rPr>
          <w:rFonts w:ascii="Verdana" w:hAnsi="Verdana" w:cs="Arial"/>
          <w:color w:val="000000"/>
          <w:sz w:val="20"/>
        </w:rPr>
        <w:t>er</w:t>
      </w:r>
      <w:proofErr w:type="gramEnd"/>
      <w:r>
        <w:rPr>
          <w:rFonts w:ascii="Verdana" w:hAnsi="Verdana" w:cs="Arial"/>
          <w:color w:val="000000"/>
          <w:sz w:val="20"/>
        </w:rPr>
        <w:t xml:space="preserve"> </w:t>
      </w:r>
      <w:r w:rsidR="008F3DFE" w:rsidRPr="008F3DFE">
        <w:rPr>
          <w:rFonts w:ascii="Verdana" w:hAnsi="Verdana" w:cs="Arial"/>
          <w:color w:val="000000"/>
          <w:sz w:val="20"/>
        </w:rPr>
        <w:t xml:space="preserve">zich wijzigingen </w:t>
      </w:r>
      <w:r w:rsidRPr="008F3DFE">
        <w:rPr>
          <w:rFonts w:ascii="Verdana" w:hAnsi="Verdana" w:cs="Arial"/>
          <w:color w:val="000000"/>
          <w:sz w:val="20"/>
        </w:rPr>
        <w:t xml:space="preserve">voordoen </w:t>
      </w:r>
      <w:r w:rsidR="008F3DFE" w:rsidRPr="008F3DFE">
        <w:rPr>
          <w:rFonts w:ascii="Verdana" w:hAnsi="Verdana" w:cs="Arial"/>
          <w:color w:val="000000"/>
          <w:sz w:val="20"/>
        </w:rPr>
        <w:t>in de uitgangspunten of andere omstandigheden, die ten grondslag lagen aan de opdracht</w:t>
      </w:r>
      <w:r>
        <w:rPr>
          <w:rFonts w:ascii="Verdana" w:hAnsi="Verdana" w:cs="Arial"/>
          <w:color w:val="000000"/>
          <w:sz w:val="20"/>
        </w:rPr>
        <w:t xml:space="preserve"> en/of</w:t>
      </w:r>
      <w:r w:rsidR="008F3DFE" w:rsidRPr="008F3DFE">
        <w:rPr>
          <w:rFonts w:ascii="Verdana" w:hAnsi="Verdana" w:cs="Arial"/>
          <w:color w:val="000000"/>
          <w:sz w:val="20"/>
        </w:rPr>
        <w:t>;</w:t>
      </w:r>
    </w:p>
    <w:p w:rsidR="008F3DFE" w:rsidRPr="008F3DFE" w:rsidRDefault="008F3DFE" w:rsidP="00321D24">
      <w:pPr>
        <w:numPr>
          <w:ilvl w:val="0"/>
          <w:numId w:val="27"/>
        </w:numPr>
        <w:tabs>
          <w:tab w:val="left" w:pos="426"/>
        </w:tabs>
        <w:ind w:hanging="240"/>
        <w:jc w:val="both"/>
        <w:rPr>
          <w:rFonts w:ascii="Verdana" w:hAnsi="Verdana" w:cs="Arial"/>
          <w:color w:val="000000"/>
          <w:sz w:val="20"/>
        </w:rPr>
      </w:pPr>
      <w:proofErr w:type="gramStart"/>
      <w:r w:rsidRPr="008F3DFE">
        <w:rPr>
          <w:rFonts w:ascii="Verdana" w:hAnsi="Verdana" w:cs="Arial"/>
          <w:color w:val="000000"/>
          <w:sz w:val="20"/>
        </w:rPr>
        <w:t>de</w:t>
      </w:r>
      <w:proofErr w:type="gramEnd"/>
      <w:r w:rsidRPr="008F3DFE">
        <w:rPr>
          <w:rFonts w:ascii="Verdana" w:hAnsi="Verdana" w:cs="Arial"/>
          <w:color w:val="000000"/>
          <w:sz w:val="20"/>
        </w:rPr>
        <w:t xml:space="preserve"> behoorlijke vervulling van de opdracht extra werkzaamheden vereist.</w:t>
      </w:r>
    </w:p>
    <w:p w:rsidR="008F3DFE" w:rsidRPr="008F3DFE" w:rsidRDefault="008F3DFE" w:rsidP="00321D24">
      <w:pPr>
        <w:spacing w:line="120" w:lineRule="auto"/>
        <w:ind w:left="540" w:hanging="540"/>
        <w:jc w:val="both"/>
        <w:rPr>
          <w:rFonts w:ascii="Verdana" w:hAnsi="Verdana" w:cs="Arial"/>
          <w:color w:val="000000"/>
          <w:sz w:val="20"/>
        </w:rPr>
      </w:pPr>
    </w:p>
    <w:p w:rsidR="008F3DFE" w:rsidRPr="008F3DFE" w:rsidRDefault="00EC1504" w:rsidP="00321D24">
      <w:pPr>
        <w:numPr>
          <w:ilvl w:val="1"/>
          <w:numId w:val="8"/>
        </w:numPr>
        <w:tabs>
          <w:tab w:val="clear" w:pos="360"/>
        </w:tabs>
        <w:ind w:left="540" w:hanging="540"/>
        <w:jc w:val="both"/>
        <w:rPr>
          <w:rFonts w:ascii="Verdana" w:hAnsi="Verdana" w:cs="Arial"/>
          <w:color w:val="000000"/>
          <w:sz w:val="20"/>
        </w:rPr>
      </w:pPr>
      <w:r>
        <w:rPr>
          <w:rFonts w:ascii="Verdana" w:hAnsi="Verdana" w:cs="Arial"/>
          <w:color w:val="000000"/>
          <w:sz w:val="20"/>
        </w:rPr>
        <w:t xml:space="preserve">Er </w:t>
      </w:r>
      <w:r w:rsidR="002E2399">
        <w:rPr>
          <w:rFonts w:ascii="Verdana" w:hAnsi="Verdana" w:cs="Arial"/>
          <w:color w:val="000000"/>
          <w:sz w:val="20"/>
        </w:rPr>
        <w:t xml:space="preserve">is </w:t>
      </w:r>
      <w:r w:rsidR="008F3DFE" w:rsidRPr="008F3DFE">
        <w:rPr>
          <w:rFonts w:ascii="Verdana" w:hAnsi="Verdana" w:cs="Arial"/>
          <w:color w:val="000000"/>
          <w:sz w:val="20"/>
        </w:rPr>
        <w:t>in ieder geval aanleiding de opdracht aan te passen</w:t>
      </w:r>
      <w:r>
        <w:rPr>
          <w:rFonts w:ascii="Verdana" w:hAnsi="Verdana" w:cs="Arial"/>
          <w:color w:val="000000"/>
          <w:sz w:val="20"/>
        </w:rPr>
        <w:t xml:space="preserve"> als</w:t>
      </w:r>
      <w:r w:rsidR="008F3DFE" w:rsidRPr="008F3DFE">
        <w:rPr>
          <w:rFonts w:ascii="Verdana" w:hAnsi="Verdana" w:cs="Arial"/>
          <w:color w:val="000000"/>
          <w:sz w:val="20"/>
        </w:rPr>
        <w:t>:</w:t>
      </w:r>
    </w:p>
    <w:p w:rsidR="008F3DFE" w:rsidRPr="008F3DFE" w:rsidRDefault="008F3DFE" w:rsidP="00321D24">
      <w:pPr>
        <w:spacing w:line="120" w:lineRule="auto"/>
        <w:ind w:left="540" w:hanging="540"/>
        <w:jc w:val="both"/>
        <w:rPr>
          <w:rFonts w:ascii="Verdana" w:hAnsi="Verdana" w:cs="Arial"/>
          <w:color w:val="000000"/>
          <w:sz w:val="20"/>
        </w:rPr>
      </w:pPr>
    </w:p>
    <w:p w:rsidR="008F3DFE" w:rsidRPr="008F3DFE" w:rsidRDefault="00EC1504" w:rsidP="00321D24">
      <w:pPr>
        <w:numPr>
          <w:ilvl w:val="0"/>
          <w:numId w:val="25"/>
        </w:numPr>
        <w:tabs>
          <w:tab w:val="left" w:pos="-2127"/>
          <w:tab w:val="left" w:pos="-1985"/>
          <w:tab w:val="left" w:pos="-1440"/>
          <w:tab w:val="left" w:pos="-709"/>
          <w:tab w:val="left" w:pos="-426"/>
          <w:tab w:val="left" w:pos="426"/>
        </w:tabs>
        <w:ind w:hanging="180"/>
        <w:jc w:val="both"/>
        <w:rPr>
          <w:rFonts w:ascii="Verdana" w:hAnsi="Verdana" w:cs="Arial"/>
          <w:color w:val="000000"/>
          <w:sz w:val="20"/>
        </w:rPr>
      </w:pPr>
      <w:proofErr w:type="gramStart"/>
      <w:r>
        <w:rPr>
          <w:rFonts w:ascii="Verdana" w:hAnsi="Verdana" w:cs="Arial"/>
          <w:color w:val="000000"/>
          <w:sz w:val="20"/>
        </w:rPr>
        <w:t>er</w:t>
      </w:r>
      <w:proofErr w:type="gramEnd"/>
      <w:r>
        <w:rPr>
          <w:rFonts w:ascii="Verdana" w:hAnsi="Verdana" w:cs="Arial"/>
          <w:color w:val="000000"/>
          <w:sz w:val="20"/>
        </w:rPr>
        <w:t xml:space="preserve"> zich </w:t>
      </w:r>
      <w:r w:rsidR="008F3DFE" w:rsidRPr="008F3DFE">
        <w:rPr>
          <w:rFonts w:ascii="Verdana" w:hAnsi="Verdana" w:cs="Arial"/>
          <w:color w:val="000000"/>
          <w:sz w:val="20"/>
        </w:rPr>
        <w:t>relevante wijziging</w:t>
      </w:r>
      <w:r w:rsidR="001120F4">
        <w:rPr>
          <w:rFonts w:ascii="Verdana" w:hAnsi="Verdana" w:cs="Arial"/>
          <w:color w:val="000000"/>
          <w:sz w:val="20"/>
        </w:rPr>
        <w:t>en</w:t>
      </w:r>
      <w:r w:rsidR="008F3DFE" w:rsidRPr="008F3DFE">
        <w:rPr>
          <w:rFonts w:ascii="Verdana" w:hAnsi="Verdana" w:cs="Arial"/>
          <w:color w:val="000000"/>
          <w:sz w:val="20"/>
        </w:rPr>
        <w:t xml:space="preserve"> van (</w:t>
      </w:r>
      <w:proofErr w:type="spellStart"/>
      <w:r w:rsidR="008F3DFE" w:rsidRPr="008F3DFE">
        <w:rPr>
          <w:rFonts w:ascii="Verdana" w:hAnsi="Verdana" w:cs="Arial"/>
          <w:color w:val="000000"/>
          <w:sz w:val="20"/>
        </w:rPr>
        <w:t>overheids</w:t>
      </w:r>
      <w:proofErr w:type="spellEnd"/>
      <w:r w:rsidR="008F3DFE" w:rsidRPr="008F3DFE">
        <w:rPr>
          <w:rFonts w:ascii="Verdana" w:hAnsi="Verdana" w:cs="Arial"/>
          <w:color w:val="000000"/>
          <w:sz w:val="20"/>
        </w:rPr>
        <w:t>)voorschriften of -beschikkingen</w:t>
      </w:r>
      <w:r>
        <w:rPr>
          <w:rFonts w:ascii="Verdana" w:hAnsi="Verdana" w:cs="Arial"/>
          <w:color w:val="000000"/>
          <w:sz w:val="20"/>
        </w:rPr>
        <w:t xml:space="preserve"> voordoen</w:t>
      </w:r>
      <w:r w:rsidR="008F3DFE" w:rsidRPr="008F3DFE">
        <w:rPr>
          <w:rFonts w:ascii="Verdana" w:hAnsi="Verdana" w:cs="Arial"/>
          <w:color w:val="000000"/>
          <w:sz w:val="20"/>
        </w:rPr>
        <w:t>;</w:t>
      </w:r>
    </w:p>
    <w:p w:rsidR="008F3DFE" w:rsidRPr="008F3DFE" w:rsidRDefault="00EC1504" w:rsidP="00321D24">
      <w:pPr>
        <w:numPr>
          <w:ilvl w:val="0"/>
          <w:numId w:val="25"/>
        </w:numPr>
        <w:tabs>
          <w:tab w:val="left" w:pos="-2127"/>
          <w:tab w:val="left" w:pos="-1985"/>
          <w:tab w:val="left" w:pos="-1440"/>
          <w:tab w:val="left" w:pos="-709"/>
          <w:tab w:val="left" w:pos="-426"/>
          <w:tab w:val="left" w:pos="426"/>
        </w:tabs>
        <w:ind w:hanging="180"/>
        <w:jc w:val="both"/>
        <w:rPr>
          <w:rFonts w:ascii="Verdana" w:hAnsi="Verdana" w:cs="Arial"/>
          <w:color w:val="000000"/>
          <w:sz w:val="20"/>
        </w:rPr>
      </w:pPr>
      <w:proofErr w:type="gramStart"/>
      <w:r>
        <w:rPr>
          <w:rFonts w:ascii="Verdana" w:hAnsi="Verdana" w:cs="Arial"/>
          <w:color w:val="000000"/>
          <w:sz w:val="20"/>
        </w:rPr>
        <w:lastRenderedPageBreak/>
        <w:t>er</w:t>
      </w:r>
      <w:proofErr w:type="gramEnd"/>
      <w:r>
        <w:rPr>
          <w:rFonts w:ascii="Verdana" w:hAnsi="Verdana" w:cs="Arial"/>
          <w:color w:val="000000"/>
          <w:sz w:val="20"/>
        </w:rPr>
        <w:t xml:space="preserve"> zich </w:t>
      </w:r>
      <w:r w:rsidR="008F3DFE" w:rsidRPr="008F3DFE">
        <w:rPr>
          <w:rFonts w:ascii="Verdana" w:hAnsi="Verdana" w:cs="Arial"/>
          <w:color w:val="000000"/>
          <w:sz w:val="20"/>
        </w:rPr>
        <w:t>relevante wijzigingen in het programma van eisen dan wel de oorspronkelijke opdracht</w:t>
      </w:r>
      <w:r>
        <w:rPr>
          <w:rFonts w:ascii="Verdana" w:hAnsi="Verdana" w:cs="Arial"/>
          <w:color w:val="000000"/>
          <w:sz w:val="20"/>
        </w:rPr>
        <w:t xml:space="preserve"> voordoen</w:t>
      </w:r>
      <w:r w:rsidR="008F3DFE" w:rsidRPr="008F3DFE">
        <w:rPr>
          <w:rFonts w:ascii="Verdana" w:hAnsi="Verdana" w:cs="Arial"/>
          <w:color w:val="000000"/>
          <w:sz w:val="20"/>
        </w:rPr>
        <w:t>;</w:t>
      </w:r>
    </w:p>
    <w:p w:rsidR="008F3DFE" w:rsidRPr="008F3DFE" w:rsidRDefault="008F3DFE" w:rsidP="00321D24">
      <w:pPr>
        <w:numPr>
          <w:ilvl w:val="0"/>
          <w:numId w:val="25"/>
        </w:numPr>
        <w:tabs>
          <w:tab w:val="left" w:pos="-2127"/>
          <w:tab w:val="left" w:pos="-1985"/>
          <w:tab w:val="left" w:pos="-1440"/>
          <w:tab w:val="left" w:pos="-709"/>
          <w:tab w:val="left" w:pos="-426"/>
        </w:tabs>
        <w:ind w:hanging="180"/>
        <w:jc w:val="both"/>
        <w:rPr>
          <w:rFonts w:ascii="Verdana" w:hAnsi="Verdana" w:cs="Arial"/>
          <w:color w:val="000000"/>
          <w:sz w:val="20"/>
        </w:rPr>
      </w:pPr>
      <w:proofErr w:type="gramStart"/>
      <w:r w:rsidRPr="008F3DFE">
        <w:rPr>
          <w:rFonts w:ascii="Verdana" w:hAnsi="Verdana" w:cs="Arial"/>
          <w:color w:val="000000"/>
          <w:sz w:val="20"/>
        </w:rPr>
        <w:t>opdrachtgever</w:t>
      </w:r>
      <w:proofErr w:type="gramEnd"/>
      <w:r w:rsidRPr="008F3DFE">
        <w:rPr>
          <w:rFonts w:ascii="Verdana" w:hAnsi="Verdana" w:cs="Arial"/>
          <w:color w:val="000000"/>
          <w:sz w:val="20"/>
        </w:rPr>
        <w:t xml:space="preserve"> wijzigingen of varianten </w:t>
      </w:r>
      <w:r w:rsidR="00EC1504" w:rsidRPr="00EC1504">
        <w:rPr>
          <w:rFonts w:ascii="Verdana" w:hAnsi="Verdana" w:cs="Arial"/>
          <w:color w:val="000000"/>
          <w:sz w:val="20"/>
        </w:rPr>
        <w:t xml:space="preserve"> </w:t>
      </w:r>
      <w:r w:rsidR="00EC1504" w:rsidRPr="008F3DFE">
        <w:rPr>
          <w:rFonts w:ascii="Verdana" w:hAnsi="Verdana" w:cs="Arial"/>
          <w:color w:val="000000"/>
          <w:sz w:val="20"/>
        </w:rPr>
        <w:t>verlang</w:t>
      </w:r>
      <w:r w:rsidR="00EC1504">
        <w:rPr>
          <w:rFonts w:ascii="Verdana" w:hAnsi="Verdana" w:cs="Arial"/>
          <w:color w:val="000000"/>
          <w:sz w:val="20"/>
        </w:rPr>
        <w:t>t</w:t>
      </w:r>
      <w:r w:rsidR="00EC1504" w:rsidRPr="008F3DFE">
        <w:rPr>
          <w:rFonts w:ascii="Verdana" w:hAnsi="Verdana" w:cs="Arial"/>
          <w:color w:val="000000"/>
          <w:sz w:val="20"/>
        </w:rPr>
        <w:t xml:space="preserve"> </w:t>
      </w:r>
      <w:r w:rsidRPr="008F3DFE">
        <w:rPr>
          <w:rFonts w:ascii="Verdana" w:hAnsi="Verdana" w:cs="Arial"/>
          <w:color w:val="000000"/>
          <w:sz w:val="20"/>
        </w:rPr>
        <w:t xml:space="preserve">van werkzaamheden die reeds </w:t>
      </w:r>
      <w:r w:rsidR="00EC1504" w:rsidRPr="008F3DFE">
        <w:rPr>
          <w:rFonts w:ascii="Verdana" w:hAnsi="Verdana" w:cs="Arial"/>
          <w:color w:val="000000"/>
          <w:sz w:val="20"/>
        </w:rPr>
        <w:t xml:space="preserve">zijn </w:t>
      </w:r>
      <w:r w:rsidRPr="008F3DFE">
        <w:rPr>
          <w:rFonts w:ascii="Verdana" w:hAnsi="Verdana" w:cs="Arial"/>
          <w:color w:val="000000"/>
          <w:sz w:val="20"/>
        </w:rPr>
        <w:t xml:space="preserve">goedgekeurd, dan wel onderdeel uitmaken van een fase die reeds </w:t>
      </w:r>
      <w:r w:rsidR="00EC1504" w:rsidRPr="008F3DFE">
        <w:rPr>
          <w:rFonts w:ascii="Verdana" w:hAnsi="Verdana" w:cs="Arial"/>
          <w:color w:val="000000"/>
          <w:sz w:val="20"/>
        </w:rPr>
        <w:t xml:space="preserve">is </w:t>
      </w:r>
      <w:r w:rsidRPr="008F3DFE">
        <w:rPr>
          <w:rFonts w:ascii="Verdana" w:hAnsi="Verdana" w:cs="Arial"/>
          <w:color w:val="000000"/>
          <w:sz w:val="20"/>
        </w:rPr>
        <w:t>goedgekeurd;</w:t>
      </w:r>
    </w:p>
    <w:p w:rsidR="008F3DFE" w:rsidRPr="008F3DFE" w:rsidRDefault="00EC1504" w:rsidP="00321D24">
      <w:pPr>
        <w:numPr>
          <w:ilvl w:val="0"/>
          <w:numId w:val="25"/>
        </w:numPr>
        <w:tabs>
          <w:tab w:val="left" w:pos="-2127"/>
          <w:tab w:val="left" w:pos="-1985"/>
          <w:tab w:val="left" w:pos="-1440"/>
          <w:tab w:val="left" w:pos="-709"/>
          <w:tab w:val="left" w:pos="-426"/>
          <w:tab w:val="left" w:pos="426"/>
        </w:tabs>
        <w:ind w:hanging="180"/>
        <w:jc w:val="both"/>
        <w:rPr>
          <w:rFonts w:ascii="Verdana" w:hAnsi="Verdana" w:cs="Arial"/>
          <w:color w:val="000000"/>
          <w:sz w:val="20"/>
        </w:rPr>
      </w:pPr>
      <w:proofErr w:type="gramStart"/>
      <w:r>
        <w:rPr>
          <w:rFonts w:ascii="Verdana" w:hAnsi="Verdana" w:cs="Arial"/>
          <w:color w:val="000000"/>
          <w:sz w:val="20"/>
        </w:rPr>
        <w:t>tijdens</w:t>
      </w:r>
      <w:proofErr w:type="gramEnd"/>
      <w:r>
        <w:rPr>
          <w:rFonts w:ascii="Verdana" w:hAnsi="Verdana" w:cs="Arial"/>
          <w:color w:val="000000"/>
          <w:sz w:val="20"/>
        </w:rPr>
        <w:t xml:space="preserve"> </w:t>
      </w:r>
      <w:r w:rsidR="008F3DFE" w:rsidRPr="008F3DFE">
        <w:rPr>
          <w:rFonts w:ascii="Verdana" w:hAnsi="Verdana" w:cs="Arial"/>
          <w:color w:val="000000"/>
          <w:sz w:val="20"/>
        </w:rPr>
        <w:t xml:space="preserve">de vervulling van de opdracht </w:t>
      </w:r>
      <w:r w:rsidRPr="008F3DFE">
        <w:rPr>
          <w:rFonts w:ascii="Verdana" w:hAnsi="Verdana" w:cs="Arial"/>
          <w:color w:val="000000"/>
          <w:sz w:val="20"/>
        </w:rPr>
        <w:t xml:space="preserve">extra werkzaamheden </w:t>
      </w:r>
      <w:r w:rsidR="008F3DFE" w:rsidRPr="008F3DFE">
        <w:rPr>
          <w:rFonts w:ascii="Verdana" w:hAnsi="Verdana" w:cs="Arial"/>
          <w:color w:val="000000"/>
          <w:sz w:val="20"/>
        </w:rPr>
        <w:t>noodzakelijk blijken.</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tabs>
          <w:tab w:val="left" w:pos="510"/>
        </w:tabs>
        <w:suppressAutoHyphens/>
        <w:ind w:left="540" w:hanging="540"/>
        <w:jc w:val="both"/>
        <w:rPr>
          <w:rFonts w:ascii="Verdana" w:hAnsi="Verdana" w:cs="Arial"/>
          <w:b/>
          <w:sz w:val="20"/>
        </w:rPr>
      </w:pPr>
      <w:r w:rsidRPr="008F3DFE">
        <w:rPr>
          <w:rFonts w:ascii="Verdana" w:hAnsi="Verdana" w:cs="Arial"/>
          <w:b/>
          <w:sz w:val="20"/>
        </w:rPr>
        <w:t>Artikel 8: Uitvoering van de opdracht</w:t>
      </w:r>
    </w:p>
    <w:p w:rsidR="008F3DFE" w:rsidRPr="008F3DFE" w:rsidRDefault="008F3DFE" w:rsidP="00321D24">
      <w:pPr>
        <w:tabs>
          <w:tab w:val="left" w:pos="510"/>
        </w:tabs>
        <w:suppressAutoHyphens/>
        <w:spacing w:line="120" w:lineRule="auto"/>
        <w:ind w:left="540" w:hanging="540"/>
        <w:jc w:val="both"/>
        <w:rPr>
          <w:rFonts w:ascii="Verdana" w:hAnsi="Verdana" w:cs="Arial"/>
          <w:sz w:val="20"/>
        </w:rPr>
      </w:pPr>
    </w:p>
    <w:p w:rsidR="008F3DFE" w:rsidRPr="008F3DFE" w:rsidRDefault="008F3DFE" w:rsidP="00321D24">
      <w:pPr>
        <w:numPr>
          <w:ilvl w:val="1"/>
          <w:numId w:val="9"/>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Opdrachtnemer</w:t>
      </w:r>
      <w:r w:rsidRPr="008F3DFE">
        <w:rPr>
          <w:rFonts w:ascii="Verdana" w:hAnsi="Verdana" w:cs="Arial"/>
          <w:sz w:val="20"/>
        </w:rPr>
        <w:t xml:space="preserve"> zal zich inspannen </w:t>
      </w:r>
      <w:r w:rsidR="00EC1504">
        <w:rPr>
          <w:rFonts w:ascii="Verdana" w:hAnsi="Verdana" w:cs="Arial"/>
          <w:sz w:val="20"/>
        </w:rPr>
        <w:t xml:space="preserve">om </w:t>
      </w:r>
      <w:r w:rsidRPr="008F3DFE">
        <w:rPr>
          <w:rFonts w:ascii="Verdana" w:hAnsi="Verdana" w:cs="Arial"/>
          <w:sz w:val="20"/>
        </w:rPr>
        <w:t xml:space="preserve">de opdracht zorgvuldig uit te voeren en de belangen van opdrachtgever naar beste weten te behartigen. </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tabs>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8.2</w:t>
      </w:r>
      <w:r w:rsidRPr="008F3DFE">
        <w:rPr>
          <w:rFonts w:ascii="Verdana" w:hAnsi="Verdana" w:cs="Arial"/>
          <w:color w:val="000000"/>
          <w:sz w:val="20"/>
        </w:rPr>
        <w:tab/>
        <w:t>Opdrachtnemer zal de aan hem verstrekte gegevens van opdrachtgever vertrouwelijk houden voor</w:t>
      </w:r>
      <w:r w:rsidR="00EC1504">
        <w:rPr>
          <w:rFonts w:ascii="Verdana" w:hAnsi="Verdana" w:cs="Arial"/>
          <w:color w:val="000000"/>
          <w:sz w:val="20"/>
        </w:rPr>
        <w:t xml:space="preserve"> </w:t>
      </w:r>
      <w:r w:rsidRPr="008F3DFE">
        <w:rPr>
          <w:rFonts w:ascii="Verdana" w:hAnsi="Verdana" w:cs="Arial"/>
          <w:color w:val="000000"/>
          <w:sz w:val="20"/>
        </w:rPr>
        <w:t xml:space="preserve">zover deze als vertrouwelijk aan opdrachtnemer bekend zijn of voor zover opdrachtnemer </w:t>
      </w:r>
      <w:r w:rsidR="00EC1504">
        <w:rPr>
          <w:rFonts w:ascii="Verdana" w:hAnsi="Verdana" w:cs="Arial"/>
          <w:color w:val="000000"/>
          <w:sz w:val="20"/>
        </w:rPr>
        <w:t>weet</w:t>
      </w:r>
      <w:r w:rsidR="00EC1504" w:rsidRPr="008F3DFE">
        <w:rPr>
          <w:rFonts w:ascii="Verdana" w:hAnsi="Verdana" w:cs="Arial"/>
          <w:color w:val="000000"/>
          <w:sz w:val="20"/>
        </w:rPr>
        <w:t xml:space="preserve"> </w:t>
      </w:r>
      <w:r w:rsidRPr="008F3DFE">
        <w:rPr>
          <w:rFonts w:ascii="Verdana" w:hAnsi="Verdana" w:cs="Arial"/>
          <w:color w:val="000000"/>
          <w:sz w:val="20"/>
        </w:rPr>
        <w:t xml:space="preserve">of </w:t>
      </w:r>
      <w:r w:rsidR="00EC1504" w:rsidRPr="008F3DFE">
        <w:rPr>
          <w:rFonts w:ascii="Verdana" w:hAnsi="Verdana" w:cs="Arial"/>
          <w:color w:val="000000"/>
          <w:sz w:val="20"/>
        </w:rPr>
        <w:t xml:space="preserve">redelijkerwijs </w:t>
      </w:r>
      <w:r w:rsidRPr="008F3DFE">
        <w:rPr>
          <w:rFonts w:ascii="Verdana" w:hAnsi="Verdana" w:cs="Arial"/>
          <w:color w:val="000000"/>
          <w:sz w:val="20"/>
        </w:rPr>
        <w:t>behoort te weten dat deze gegevens vertrouwelijk zijn.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tabs>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8.3</w:t>
      </w:r>
      <w:r w:rsidRPr="008F3DFE">
        <w:rPr>
          <w:rFonts w:ascii="Verdana" w:hAnsi="Verdana" w:cs="Arial"/>
          <w:color w:val="000000"/>
          <w:sz w:val="20"/>
        </w:rPr>
        <w:tab/>
        <w:t>Opdrachtnemer houdt opdrachtgever op de hoogte van de uitvoering van de opdracht. Opdrachtnemer</w:t>
      </w:r>
      <w:r w:rsidRPr="008F3DFE">
        <w:rPr>
          <w:rFonts w:ascii="Verdana" w:hAnsi="Verdana" w:cs="Arial"/>
          <w:sz w:val="20"/>
        </w:rPr>
        <w:t xml:space="preserve"> v</w:t>
      </w:r>
      <w:r w:rsidRPr="008F3DFE">
        <w:rPr>
          <w:rFonts w:ascii="Verdana" w:hAnsi="Verdana" w:cs="Arial"/>
          <w:color w:val="000000"/>
          <w:sz w:val="20"/>
        </w:rPr>
        <w:t xml:space="preserve">erstrekt </w:t>
      </w:r>
      <w:r w:rsidR="00EC1504" w:rsidRPr="008F3DFE">
        <w:rPr>
          <w:rFonts w:ascii="Verdana" w:hAnsi="Verdana" w:cs="Arial"/>
          <w:color w:val="000000"/>
          <w:sz w:val="20"/>
        </w:rPr>
        <w:t xml:space="preserve">desgevraagd en </w:t>
      </w:r>
      <w:r w:rsidRPr="008F3DFE">
        <w:rPr>
          <w:rFonts w:ascii="Verdana" w:hAnsi="Verdana" w:cs="Arial"/>
          <w:color w:val="000000"/>
          <w:sz w:val="20"/>
        </w:rPr>
        <w:t>naar beste vermogen tijdig alle inlichtingen, waaronder inlichtingen omtrent de voortgang van de uitvoering van de opdracht, veranderingen van (</w:t>
      </w:r>
      <w:proofErr w:type="spellStart"/>
      <w:r w:rsidRPr="008F3DFE">
        <w:rPr>
          <w:rFonts w:ascii="Verdana" w:hAnsi="Verdana" w:cs="Arial"/>
          <w:color w:val="000000"/>
          <w:sz w:val="20"/>
        </w:rPr>
        <w:t>overheids</w:t>
      </w:r>
      <w:proofErr w:type="spellEnd"/>
      <w:r w:rsidRPr="008F3DFE">
        <w:rPr>
          <w:rFonts w:ascii="Verdana" w:hAnsi="Verdana" w:cs="Arial"/>
          <w:color w:val="000000"/>
          <w:sz w:val="20"/>
        </w:rPr>
        <w:t xml:space="preserve">)voorschriften of -beschikkingen, </w:t>
      </w:r>
      <w:r w:rsidR="00EC1504">
        <w:rPr>
          <w:rFonts w:ascii="Verdana" w:hAnsi="Verdana" w:cs="Arial"/>
          <w:color w:val="000000"/>
          <w:sz w:val="20"/>
        </w:rPr>
        <w:t>en</w:t>
      </w:r>
      <w:r w:rsidRPr="008F3DFE">
        <w:rPr>
          <w:rFonts w:ascii="Verdana" w:hAnsi="Verdana" w:cs="Arial"/>
          <w:color w:val="000000"/>
          <w:sz w:val="20"/>
        </w:rPr>
        <w:t xml:space="preserve"> veranderingen omtrent de financiële aspecten van de opdracht.</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0"/>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De opdracht wordt vervuld conform het overeengekomen tijdschema. Tenzij door partijen uitdrukkelijk anders is overeengekomen, zijn de termijnen in het overeengekomen tijdschema geen fatale termijnen.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0"/>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 xml:space="preserve">Opdrachtnemer </w:t>
      </w:r>
      <w:r w:rsidR="007A1CE0">
        <w:rPr>
          <w:rFonts w:ascii="Verdana" w:hAnsi="Verdana" w:cs="Arial"/>
          <w:color w:val="000000"/>
          <w:sz w:val="20"/>
        </w:rPr>
        <w:t>begint pas</w:t>
      </w:r>
      <w:r w:rsidRPr="008F3DFE">
        <w:rPr>
          <w:rFonts w:ascii="Verdana" w:hAnsi="Verdana" w:cs="Arial"/>
          <w:color w:val="000000"/>
          <w:sz w:val="20"/>
        </w:rPr>
        <w:t xml:space="preserve"> met een volgende fase nadat opdrachtgever daartoe zijn toestemming heeft verleend. In deze toestemming wordt de goedkeuring van de voorafgaande fasen geacht te zijn begrepen, behalve voor</w:t>
      </w:r>
      <w:r w:rsidR="007A1CE0">
        <w:rPr>
          <w:rFonts w:ascii="Verdana" w:hAnsi="Verdana" w:cs="Arial"/>
          <w:color w:val="000000"/>
          <w:sz w:val="20"/>
        </w:rPr>
        <w:t xml:space="preserve"> </w:t>
      </w:r>
      <w:r w:rsidRPr="008F3DFE">
        <w:rPr>
          <w:rFonts w:ascii="Verdana" w:hAnsi="Verdana" w:cs="Arial"/>
          <w:color w:val="000000"/>
          <w:sz w:val="20"/>
        </w:rPr>
        <w:t xml:space="preserve">zover opdrachtgever zijn goedkeuring uitdrukkelijk </w:t>
      </w:r>
      <w:r w:rsidR="007A1CE0" w:rsidRPr="008F3DFE">
        <w:rPr>
          <w:rFonts w:ascii="Verdana" w:hAnsi="Verdana" w:cs="Arial"/>
          <w:color w:val="000000"/>
          <w:sz w:val="20"/>
        </w:rPr>
        <w:t xml:space="preserve">aan onderdelen van de werkzaamheden </w:t>
      </w:r>
      <w:r w:rsidRPr="008F3DFE">
        <w:rPr>
          <w:rFonts w:ascii="Verdana" w:hAnsi="Verdana" w:cs="Arial"/>
          <w:color w:val="000000"/>
          <w:sz w:val="20"/>
        </w:rPr>
        <w:t>heeft onthouden.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0"/>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Opdrachtnemer is verplicht</w:t>
      </w:r>
      <w:r w:rsidR="007A1CE0">
        <w:rPr>
          <w:rFonts w:ascii="Verdana" w:hAnsi="Verdana" w:cs="Arial"/>
          <w:color w:val="000000"/>
          <w:sz w:val="20"/>
        </w:rPr>
        <w:t xml:space="preserve"> om</w:t>
      </w:r>
      <w:r w:rsidRPr="008F3DFE">
        <w:rPr>
          <w:rFonts w:ascii="Verdana" w:hAnsi="Verdana" w:cs="Arial"/>
          <w:color w:val="000000"/>
          <w:sz w:val="20"/>
        </w:rPr>
        <w:t xml:space="preserve"> opdrachtgever te waarschuwen als</w:t>
      </w:r>
      <w:r w:rsidR="007A1CE0" w:rsidRPr="007A1CE0">
        <w:rPr>
          <w:rFonts w:ascii="Verdana" w:hAnsi="Verdana" w:cs="Arial"/>
          <w:color w:val="000000"/>
          <w:sz w:val="20"/>
        </w:rPr>
        <w:t xml:space="preserve"> </w:t>
      </w:r>
      <w:r w:rsidR="007A1CE0" w:rsidRPr="008F3DFE">
        <w:rPr>
          <w:rFonts w:ascii="Verdana" w:hAnsi="Verdana" w:cs="Arial"/>
          <w:color w:val="000000"/>
          <w:sz w:val="20"/>
        </w:rPr>
        <w:t>door of namens opdrachtgever</w:t>
      </w:r>
      <w:r w:rsidR="007A1CE0">
        <w:rPr>
          <w:rFonts w:ascii="Verdana" w:hAnsi="Verdana" w:cs="Arial"/>
          <w:color w:val="000000"/>
          <w:sz w:val="20"/>
        </w:rPr>
        <w:t xml:space="preserve"> verstrekte</w:t>
      </w:r>
      <w:r w:rsidRPr="008F3DFE">
        <w:rPr>
          <w:rFonts w:ascii="Verdana" w:hAnsi="Verdana" w:cs="Arial"/>
          <w:color w:val="000000"/>
          <w:sz w:val="20"/>
        </w:rPr>
        <w:t xml:space="preserve"> inlichtingen en/of gegevens of </w:t>
      </w:r>
      <w:r w:rsidR="007A1CE0" w:rsidRPr="008F3DFE">
        <w:rPr>
          <w:rFonts w:ascii="Verdana" w:hAnsi="Verdana" w:cs="Arial"/>
          <w:color w:val="000000"/>
          <w:sz w:val="20"/>
        </w:rPr>
        <w:t xml:space="preserve">door of namens opdrachtgever genomen </w:t>
      </w:r>
      <w:r w:rsidRPr="008F3DFE">
        <w:rPr>
          <w:rFonts w:ascii="Verdana" w:hAnsi="Verdana" w:cs="Arial"/>
          <w:color w:val="000000"/>
          <w:sz w:val="20"/>
        </w:rPr>
        <w:t xml:space="preserve">beslissingen klaarblijkelijk zodanige fouten bevatten of gebreken vertonen, dat </w:t>
      </w:r>
      <w:r w:rsidR="007A1CE0">
        <w:rPr>
          <w:rFonts w:ascii="Verdana" w:hAnsi="Verdana" w:cs="Arial"/>
          <w:color w:val="000000"/>
          <w:sz w:val="20"/>
        </w:rPr>
        <w:t>opdrachtnemer</w:t>
      </w:r>
      <w:r w:rsidR="007A1CE0" w:rsidRPr="008F3DFE">
        <w:rPr>
          <w:rFonts w:ascii="Verdana" w:hAnsi="Verdana" w:cs="Arial"/>
          <w:color w:val="000000"/>
          <w:sz w:val="20"/>
        </w:rPr>
        <w:t xml:space="preserve"> </w:t>
      </w:r>
      <w:r w:rsidRPr="008F3DFE">
        <w:rPr>
          <w:rFonts w:ascii="Verdana" w:hAnsi="Verdana" w:cs="Arial"/>
          <w:color w:val="000000"/>
          <w:sz w:val="20"/>
        </w:rPr>
        <w:t>in strijd met de eisen van redelijkheid en billijkheid zou handelen als hij zonder waarschuwing bij de vervulling van de opdracht daarop zou voortbouwen.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0"/>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Opdrachtgever kan geen rechten ontlenen aan adviezen en informatie die hij van opdrachtnemer krijgt als deze geen directe betrekking hebben op de feitelijke opdracht.</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0"/>
        </w:numPr>
        <w:tabs>
          <w:tab w:val="clear" w:pos="360"/>
          <w:tab w:val="left" w:pos="510"/>
        </w:tabs>
        <w:autoSpaceDE w:val="0"/>
        <w:autoSpaceDN w:val="0"/>
        <w:adjustRightInd w:val="0"/>
        <w:ind w:left="540" w:hanging="540"/>
        <w:jc w:val="both"/>
        <w:rPr>
          <w:rFonts w:ascii="Verdana" w:hAnsi="Verdana" w:cs="Arial"/>
          <w:sz w:val="20"/>
        </w:rPr>
      </w:pPr>
      <w:r w:rsidRPr="008F3DFE">
        <w:rPr>
          <w:rFonts w:ascii="Verdana" w:hAnsi="Verdana" w:cs="Arial"/>
          <w:color w:val="000000"/>
          <w:sz w:val="20"/>
        </w:rPr>
        <w:t>Opdrachtnemer is bevoegd</w:t>
      </w:r>
      <w:r w:rsidR="001120F4">
        <w:rPr>
          <w:rFonts w:ascii="Verdana" w:hAnsi="Verdana" w:cs="Arial"/>
          <w:color w:val="000000"/>
          <w:sz w:val="20"/>
        </w:rPr>
        <w:t xml:space="preserve"> om</w:t>
      </w:r>
      <w:r w:rsidRPr="008F3DFE">
        <w:rPr>
          <w:rFonts w:ascii="Verdana" w:hAnsi="Verdana" w:cs="Arial"/>
          <w:color w:val="000000"/>
          <w:sz w:val="20"/>
        </w:rPr>
        <w:t xml:space="preserve"> werkzaamheden onder zijn leiding door anderen te doen uitvoeren en ten aanzien van onderdelen ook de leiding aan anderen over te laten, onverminderd zijn verantwoordelijkheid voor de deugdelijke nakoming van de opdracht.</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sz w:val="20"/>
        </w:rPr>
      </w:pPr>
    </w:p>
    <w:p w:rsidR="008F3DFE" w:rsidRPr="008F3DFE" w:rsidRDefault="007A1CE0" w:rsidP="00321D24">
      <w:pPr>
        <w:numPr>
          <w:ilvl w:val="1"/>
          <w:numId w:val="10"/>
        </w:numPr>
        <w:tabs>
          <w:tab w:val="clear" w:pos="360"/>
          <w:tab w:val="left" w:pos="510"/>
        </w:tabs>
        <w:autoSpaceDE w:val="0"/>
        <w:autoSpaceDN w:val="0"/>
        <w:adjustRightInd w:val="0"/>
        <w:ind w:left="540" w:hanging="540"/>
        <w:jc w:val="both"/>
        <w:rPr>
          <w:rFonts w:ascii="Verdana" w:hAnsi="Verdana" w:cs="Arial"/>
          <w:sz w:val="20"/>
        </w:rPr>
      </w:pPr>
      <w:r>
        <w:rPr>
          <w:rFonts w:ascii="Verdana" w:hAnsi="Verdana" w:cs="Arial"/>
          <w:sz w:val="20"/>
        </w:rPr>
        <w:t xml:space="preserve">Tenzij schriftelijk uitdrukkelijk anders is overeengekomen, blijft </w:t>
      </w:r>
      <w:r w:rsidRPr="008F3DFE">
        <w:rPr>
          <w:rFonts w:ascii="Verdana" w:hAnsi="Verdana" w:cs="Arial"/>
          <w:sz w:val="20"/>
        </w:rPr>
        <w:t xml:space="preserve">de esthetische waarde </w:t>
      </w:r>
      <w:r>
        <w:rPr>
          <w:rFonts w:ascii="Verdana" w:hAnsi="Verdana" w:cs="Arial"/>
          <w:sz w:val="20"/>
        </w:rPr>
        <w:t>b</w:t>
      </w:r>
      <w:r w:rsidR="008F3DFE" w:rsidRPr="008F3DFE">
        <w:rPr>
          <w:rFonts w:ascii="Verdana" w:hAnsi="Verdana" w:cs="Arial"/>
          <w:sz w:val="20"/>
        </w:rPr>
        <w:t>ij de beoordeling van de juiste vervulling van de opdracht buiten beschouwing</w:t>
      </w:r>
      <w:r>
        <w:rPr>
          <w:rFonts w:ascii="Verdana" w:hAnsi="Verdana" w:cs="Arial"/>
          <w:sz w:val="20"/>
        </w:rPr>
        <w:t>.</w:t>
      </w:r>
      <w:r w:rsidR="008F3DFE" w:rsidRPr="008F3DFE">
        <w:rPr>
          <w:rFonts w:ascii="Verdana" w:hAnsi="Verdana" w:cs="Arial"/>
          <w:sz w:val="20"/>
        </w:rPr>
        <w:t xml:space="preserve"> </w:t>
      </w:r>
      <w:r>
        <w:rPr>
          <w:rFonts w:ascii="Verdana" w:hAnsi="Verdana" w:cs="Arial"/>
          <w:sz w:val="20"/>
        </w:rPr>
        <w:t xml:space="preserve">Dit laat </w:t>
      </w:r>
      <w:r w:rsidR="008F3DFE" w:rsidRPr="008F3DFE">
        <w:rPr>
          <w:rFonts w:ascii="Verdana" w:hAnsi="Verdana" w:cs="Arial"/>
          <w:sz w:val="20"/>
        </w:rPr>
        <w:t xml:space="preserve">onverlet dat </w:t>
      </w:r>
      <w:r w:rsidR="001120F4">
        <w:rPr>
          <w:rFonts w:ascii="Verdana" w:hAnsi="Verdana" w:cs="Arial"/>
          <w:sz w:val="20"/>
        </w:rPr>
        <w:t>hieromtrent</w:t>
      </w:r>
      <w:r w:rsidR="001120F4" w:rsidRPr="008F3DFE">
        <w:rPr>
          <w:rFonts w:ascii="Verdana" w:hAnsi="Verdana" w:cs="Arial"/>
          <w:sz w:val="20"/>
        </w:rPr>
        <w:t xml:space="preserve"> </w:t>
      </w:r>
      <w:r w:rsidR="008F3DFE" w:rsidRPr="008F3DFE">
        <w:rPr>
          <w:rFonts w:ascii="Verdana" w:hAnsi="Verdana" w:cs="Arial"/>
          <w:sz w:val="20"/>
        </w:rPr>
        <w:t xml:space="preserve">dient te worden </w:t>
      </w:r>
      <w:r w:rsidR="001120F4" w:rsidRPr="008F3DFE">
        <w:rPr>
          <w:rFonts w:ascii="Verdana" w:hAnsi="Verdana" w:cs="Arial"/>
          <w:sz w:val="20"/>
        </w:rPr>
        <w:t xml:space="preserve">voldaan </w:t>
      </w:r>
      <w:r w:rsidR="008F3DFE" w:rsidRPr="008F3DFE">
        <w:rPr>
          <w:rFonts w:ascii="Verdana" w:hAnsi="Verdana" w:cs="Arial"/>
          <w:sz w:val="20"/>
        </w:rPr>
        <w:t>aan redelijke eisen.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tabs>
          <w:tab w:val="left" w:pos="510"/>
        </w:tabs>
        <w:autoSpaceDE w:val="0"/>
        <w:autoSpaceDN w:val="0"/>
        <w:adjustRightInd w:val="0"/>
        <w:ind w:left="540" w:hanging="540"/>
        <w:jc w:val="both"/>
        <w:rPr>
          <w:rFonts w:ascii="Verdana" w:hAnsi="Verdana" w:cs="Arial"/>
          <w:b/>
          <w:color w:val="000000"/>
          <w:sz w:val="20"/>
        </w:rPr>
      </w:pPr>
      <w:r w:rsidRPr="008F3DFE">
        <w:rPr>
          <w:rFonts w:ascii="Verdana" w:hAnsi="Verdana" w:cs="Arial"/>
          <w:b/>
          <w:color w:val="000000"/>
          <w:sz w:val="20"/>
        </w:rPr>
        <w:t>Artikel 9: Verplichtingen opdrachtgever</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1"/>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Opdrachtgever zal zich jegens opdrachtnemer als goed en zorgvuldig opdrachtgever gedragen. Hij is gehouden om alle gegevens van opdrachtnemer vertrouwelijk te houden, voor</w:t>
      </w:r>
      <w:r w:rsidR="007A1CE0">
        <w:rPr>
          <w:rFonts w:ascii="Verdana" w:hAnsi="Verdana" w:cs="Arial"/>
          <w:color w:val="000000"/>
          <w:sz w:val="20"/>
        </w:rPr>
        <w:t xml:space="preserve"> </w:t>
      </w:r>
      <w:r w:rsidRPr="008F3DFE">
        <w:rPr>
          <w:rFonts w:ascii="Verdana" w:hAnsi="Verdana" w:cs="Arial"/>
          <w:color w:val="000000"/>
          <w:sz w:val="20"/>
        </w:rPr>
        <w:t>zover deze gegevens als vertrouwelijk aan opdrachtgever bekend zijn of voor</w:t>
      </w:r>
      <w:r w:rsidR="007A1CE0">
        <w:rPr>
          <w:rFonts w:ascii="Verdana" w:hAnsi="Verdana" w:cs="Arial"/>
          <w:color w:val="000000"/>
          <w:sz w:val="20"/>
        </w:rPr>
        <w:t xml:space="preserve"> </w:t>
      </w:r>
      <w:r w:rsidRPr="008F3DFE">
        <w:rPr>
          <w:rFonts w:ascii="Verdana" w:hAnsi="Verdana" w:cs="Arial"/>
          <w:color w:val="000000"/>
          <w:sz w:val="20"/>
        </w:rPr>
        <w:t xml:space="preserve">zover opdrachtgever </w:t>
      </w:r>
      <w:r w:rsidR="007A1CE0">
        <w:rPr>
          <w:rFonts w:ascii="Verdana" w:hAnsi="Verdana" w:cs="Arial"/>
          <w:color w:val="000000"/>
          <w:sz w:val="20"/>
        </w:rPr>
        <w:t>weet</w:t>
      </w:r>
      <w:r w:rsidR="007A1CE0" w:rsidRPr="008F3DFE">
        <w:rPr>
          <w:rFonts w:ascii="Verdana" w:hAnsi="Verdana" w:cs="Arial"/>
          <w:color w:val="000000"/>
          <w:sz w:val="20"/>
        </w:rPr>
        <w:t xml:space="preserve"> </w:t>
      </w:r>
      <w:r w:rsidRPr="008F3DFE">
        <w:rPr>
          <w:rFonts w:ascii="Verdana" w:hAnsi="Verdana" w:cs="Arial"/>
          <w:color w:val="000000"/>
          <w:sz w:val="20"/>
        </w:rPr>
        <w:t xml:space="preserve">of </w:t>
      </w:r>
      <w:r w:rsidR="007A1CE0" w:rsidRPr="008F3DFE">
        <w:rPr>
          <w:rFonts w:ascii="Verdana" w:hAnsi="Verdana" w:cs="Arial"/>
          <w:color w:val="000000"/>
          <w:sz w:val="20"/>
        </w:rPr>
        <w:t xml:space="preserve">redelijkerwijs </w:t>
      </w:r>
      <w:r w:rsidRPr="008F3DFE">
        <w:rPr>
          <w:rFonts w:ascii="Verdana" w:hAnsi="Verdana" w:cs="Arial"/>
          <w:color w:val="000000"/>
          <w:sz w:val="20"/>
        </w:rPr>
        <w:t>behoort te weten dat deze gegevens vertrouwelijk zijn.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1"/>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Opdrachtgever is verantwoordelijk voor zowel de tijdige verstrekking als de juistheid van de door of namens hem aan opdrachtnemer verstrekte inlichtingen, gegevens en beslissingen, die nodig zijn om de opdracht naar behoren te vervullen. Hij vrij</w:t>
      </w:r>
      <w:r w:rsidRPr="008F3DFE">
        <w:rPr>
          <w:rFonts w:ascii="Verdana" w:hAnsi="Verdana" w:cs="Arial"/>
          <w:color w:val="000000"/>
          <w:sz w:val="20"/>
        </w:rPr>
        <w:lastRenderedPageBreak/>
        <w:t>waart opdrachtnemer voor aanspraken van derden ter zake van deze inlichtingen, gegevens en beslissingen.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1"/>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De documenten die opdrachtnemer bij de vervulling van de opdracht vervaardigt, zal opdrachtgever tijdig beoordelen en na goedkeuring desgewenst waarmerken.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1"/>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 xml:space="preserve">Opdrachtgever is verplicht </w:t>
      </w:r>
      <w:r w:rsidR="00D94716">
        <w:rPr>
          <w:rFonts w:ascii="Verdana" w:hAnsi="Verdana" w:cs="Arial"/>
          <w:color w:val="000000"/>
          <w:sz w:val="20"/>
        </w:rPr>
        <w:t xml:space="preserve">om </w:t>
      </w:r>
      <w:r w:rsidRPr="008F3DFE">
        <w:rPr>
          <w:rFonts w:ascii="Verdana" w:hAnsi="Verdana" w:cs="Arial"/>
          <w:color w:val="000000"/>
          <w:sz w:val="20"/>
        </w:rPr>
        <w:t>opdrachtnemer binnen bekwame tijd te waarschuwen, als hij in de adviezen een tekortkoming van opdrachtnemer heeft opgemerkt.</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1"/>
        </w:numPr>
        <w:tabs>
          <w:tab w:val="clear" w:pos="36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Opdrachtgever voldoet de door hem aan opdrachtnemer verschuldigde bedragen uiterlijk op de daarvoor in het betaling</w:t>
      </w:r>
      <w:r w:rsidR="00C82E6B">
        <w:rPr>
          <w:rFonts w:ascii="Verdana" w:hAnsi="Verdana" w:cs="Arial"/>
          <w:color w:val="000000"/>
          <w:sz w:val="20"/>
        </w:rPr>
        <w:t>s</w:t>
      </w:r>
      <w:r w:rsidRPr="008F3DFE">
        <w:rPr>
          <w:rFonts w:ascii="Verdana" w:hAnsi="Verdana" w:cs="Arial"/>
          <w:color w:val="000000"/>
          <w:sz w:val="20"/>
        </w:rPr>
        <w:t>schema overeengekomen dan wel in de facturen van opdrachtnemer aangegeven tijdstippen.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tabs>
          <w:tab w:val="left" w:pos="510"/>
        </w:tabs>
        <w:autoSpaceDE w:val="0"/>
        <w:autoSpaceDN w:val="0"/>
        <w:adjustRightInd w:val="0"/>
        <w:ind w:left="540" w:hanging="540"/>
        <w:jc w:val="both"/>
        <w:rPr>
          <w:rFonts w:ascii="Verdana" w:hAnsi="Verdana" w:cs="Arial"/>
          <w:b/>
          <w:color w:val="000000"/>
          <w:sz w:val="20"/>
        </w:rPr>
      </w:pPr>
      <w:r w:rsidRPr="008F3DFE">
        <w:rPr>
          <w:rFonts w:ascii="Verdana" w:hAnsi="Verdana" w:cs="Arial"/>
          <w:b/>
          <w:color w:val="000000"/>
          <w:sz w:val="20"/>
        </w:rPr>
        <w:t>Artikel 10: Aansprakelijkheid</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b/>
          <w:color w:val="000000"/>
          <w:sz w:val="20"/>
        </w:rPr>
      </w:pPr>
    </w:p>
    <w:p w:rsidR="008F3DFE" w:rsidRPr="008F3DFE" w:rsidRDefault="008F3DFE" w:rsidP="00321D24">
      <w:pPr>
        <w:pStyle w:val="Plattetekstinspringen3"/>
        <w:numPr>
          <w:ilvl w:val="1"/>
          <w:numId w:val="12"/>
        </w:numPr>
        <w:tabs>
          <w:tab w:val="clear" w:pos="-1985"/>
          <w:tab w:val="clear" w:pos="-1418"/>
          <w:tab w:val="clear" w:pos="-709"/>
          <w:tab w:val="clear" w:pos="-426"/>
          <w:tab w:val="clear" w:pos="0"/>
          <w:tab w:val="clear" w:pos="390"/>
          <w:tab w:val="clear" w:pos="141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ind w:left="540" w:hanging="540"/>
        <w:jc w:val="both"/>
        <w:rPr>
          <w:rFonts w:ascii="Verdana" w:hAnsi="Verdana" w:cs="Arial"/>
          <w:b/>
          <w:color w:val="000000"/>
          <w:sz w:val="20"/>
        </w:rPr>
      </w:pPr>
      <w:r w:rsidRPr="008F3DFE">
        <w:rPr>
          <w:rFonts w:ascii="Verdana" w:hAnsi="Verdana" w:cs="Arial"/>
          <w:color w:val="000000"/>
          <w:sz w:val="20"/>
        </w:rPr>
        <w:t>Opdrachtnemer</w:t>
      </w:r>
      <w:r w:rsidRPr="008F3DFE">
        <w:rPr>
          <w:rFonts w:ascii="Verdana" w:hAnsi="Verdana" w:cs="Arial"/>
          <w:sz w:val="20"/>
        </w:rPr>
        <w:t xml:space="preserve"> is </w:t>
      </w:r>
      <w:r w:rsidR="00D94716">
        <w:rPr>
          <w:rFonts w:ascii="Verdana" w:hAnsi="Verdana" w:cs="Arial"/>
          <w:sz w:val="20"/>
        </w:rPr>
        <w:t xml:space="preserve">alleen </w:t>
      </w:r>
      <w:r w:rsidRPr="008F3DFE">
        <w:rPr>
          <w:rFonts w:ascii="Verdana" w:hAnsi="Verdana" w:cs="Arial"/>
          <w:sz w:val="20"/>
        </w:rPr>
        <w:t xml:space="preserve">aansprakelijk voor schade die opdrachtgever lijdt </w:t>
      </w:r>
      <w:r w:rsidR="00D94716">
        <w:rPr>
          <w:rFonts w:ascii="Verdana" w:hAnsi="Verdana" w:cs="Arial"/>
          <w:sz w:val="20"/>
        </w:rPr>
        <w:t>als</w:t>
      </w:r>
      <w:r w:rsidR="00D94716" w:rsidRPr="008F3DFE">
        <w:rPr>
          <w:rFonts w:ascii="Verdana" w:hAnsi="Verdana" w:cs="Arial"/>
          <w:sz w:val="20"/>
        </w:rPr>
        <w:t xml:space="preserve"> </w:t>
      </w:r>
      <w:r w:rsidRPr="008F3DFE">
        <w:rPr>
          <w:rFonts w:ascii="Verdana" w:hAnsi="Verdana" w:cs="Arial"/>
          <w:sz w:val="20"/>
        </w:rPr>
        <w:t xml:space="preserve">die </w:t>
      </w:r>
      <w:r w:rsidR="00D94716">
        <w:rPr>
          <w:rFonts w:ascii="Verdana" w:hAnsi="Verdana" w:cs="Arial"/>
          <w:sz w:val="20"/>
        </w:rPr>
        <w:t xml:space="preserve">schade </w:t>
      </w:r>
      <w:r w:rsidRPr="008F3DFE">
        <w:rPr>
          <w:rFonts w:ascii="Verdana" w:hAnsi="Verdana" w:cs="Arial"/>
          <w:sz w:val="20"/>
        </w:rPr>
        <w:t xml:space="preserve">het rechtstreeks en uitsluitend gevolg is van een aan </w:t>
      </w:r>
      <w:r w:rsidRPr="008F3DFE">
        <w:rPr>
          <w:rFonts w:ascii="Verdana" w:hAnsi="Verdana" w:cs="Arial"/>
          <w:color w:val="000000"/>
          <w:sz w:val="20"/>
        </w:rPr>
        <w:t>opdrachtnemer</w:t>
      </w:r>
      <w:r w:rsidRPr="008F3DFE">
        <w:rPr>
          <w:rFonts w:ascii="Verdana" w:hAnsi="Verdana" w:cs="Arial"/>
          <w:sz w:val="20"/>
        </w:rPr>
        <w:t xml:space="preserve"> toe te rekenen tekortkoming.</w:t>
      </w:r>
      <w:r w:rsidRPr="008F3DFE">
        <w:rPr>
          <w:rFonts w:ascii="Verdana" w:hAnsi="Verdana" w:cs="Arial"/>
          <w:color w:val="000000"/>
          <w:sz w:val="20"/>
        </w:rPr>
        <w:t xml:space="preserve"> </w:t>
      </w:r>
    </w:p>
    <w:p w:rsidR="008F3DFE" w:rsidRPr="008F3DFE" w:rsidRDefault="008F3DFE" w:rsidP="00321D24">
      <w:pPr>
        <w:pStyle w:val="Plattetekstinspringen3"/>
        <w:tabs>
          <w:tab w:val="clear" w:pos="-1985"/>
          <w:tab w:val="clear" w:pos="-1418"/>
          <w:tab w:val="clear" w:pos="-709"/>
          <w:tab w:val="clear" w:pos="-426"/>
          <w:tab w:val="clear" w:pos="0"/>
          <w:tab w:val="clear" w:pos="141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ind w:left="540" w:hanging="540"/>
        <w:jc w:val="both"/>
        <w:rPr>
          <w:rFonts w:ascii="Verdana" w:hAnsi="Verdana" w:cs="Arial"/>
          <w:color w:val="000000"/>
          <w:sz w:val="20"/>
        </w:rPr>
      </w:pPr>
    </w:p>
    <w:p w:rsidR="008F3DFE" w:rsidRPr="008F3DFE" w:rsidRDefault="008F3DFE" w:rsidP="00321D24">
      <w:pPr>
        <w:pStyle w:val="Plattetekstinspringen3"/>
        <w:tabs>
          <w:tab w:val="clear" w:pos="-1985"/>
          <w:tab w:val="clear" w:pos="-1418"/>
          <w:tab w:val="clear" w:pos="-709"/>
          <w:tab w:val="clear" w:pos="-426"/>
          <w:tab w:val="clear" w:pos="0"/>
          <w:tab w:val="clear" w:pos="141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ind w:left="540" w:hanging="540"/>
        <w:jc w:val="both"/>
        <w:rPr>
          <w:rFonts w:ascii="Verdana" w:hAnsi="Verdana" w:cs="Arial"/>
          <w:color w:val="000000"/>
          <w:sz w:val="20"/>
        </w:rPr>
      </w:pPr>
      <w:r w:rsidRPr="008F3DFE">
        <w:rPr>
          <w:rFonts w:ascii="Verdana" w:hAnsi="Verdana" w:cs="Arial"/>
          <w:color w:val="000000"/>
          <w:sz w:val="20"/>
        </w:rPr>
        <w:t>10.2</w:t>
      </w:r>
      <w:r w:rsidRPr="008F3DFE">
        <w:rPr>
          <w:rFonts w:ascii="Verdana" w:hAnsi="Verdana" w:cs="Arial"/>
          <w:color w:val="000000"/>
          <w:sz w:val="20"/>
        </w:rPr>
        <w:tab/>
        <w:t>Onder een toerekenbare tekortkoming wordt in deze voorwaarden verstaan: een tekortkoming die een goed en zorgvuldig handelend adviseur, die beschikt over de vereiste vakkennis en middelen, onder de betreffende omstandigheden en met inachtneming van normale oplettendheid heeft kunnen en behoren te vermijden.</w:t>
      </w:r>
    </w:p>
    <w:p w:rsidR="008F3DFE" w:rsidRPr="008F3DFE" w:rsidRDefault="008F3DFE" w:rsidP="00321D24">
      <w:pPr>
        <w:pStyle w:val="Plattetekstinspringen3"/>
        <w:tabs>
          <w:tab w:val="clear" w:pos="-1985"/>
          <w:tab w:val="clear" w:pos="-1418"/>
          <w:tab w:val="clear" w:pos="-709"/>
          <w:tab w:val="clear" w:pos="-426"/>
          <w:tab w:val="clear" w:pos="0"/>
          <w:tab w:val="clear" w:pos="141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ind w:left="540" w:hanging="540"/>
        <w:jc w:val="both"/>
        <w:rPr>
          <w:rFonts w:ascii="Verdana" w:hAnsi="Verdana" w:cs="Arial"/>
          <w:color w:val="000000"/>
          <w:sz w:val="20"/>
        </w:rPr>
      </w:pPr>
    </w:p>
    <w:p w:rsidR="008F3DFE" w:rsidRPr="008F3DFE" w:rsidRDefault="008F3DFE" w:rsidP="00321D24">
      <w:pPr>
        <w:pStyle w:val="Plattetekstinspringen3"/>
        <w:tabs>
          <w:tab w:val="clear" w:pos="-1985"/>
          <w:tab w:val="clear" w:pos="-1418"/>
          <w:tab w:val="clear" w:pos="-709"/>
          <w:tab w:val="clear" w:pos="-426"/>
          <w:tab w:val="clear" w:pos="0"/>
          <w:tab w:val="clear" w:pos="141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ind w:left="540" w:hanging="540"/>
        <w:jc w:val="both"/>
        <w:rPr>
          <w:rFonts w:ascii="Verdana" w:hAnsi="Verdana" w:cs="Arial"/>
          <w:color w:val="000000"/>
          <w:sz w:val="20"/>
        </w:rPr>
      </w:pPr>
      <w:r w:rsidRPr="008F3DFE">
        <w:rPr>
          <w:rFonts w:ascii="Verdana" w:hAnsi="Verdana" w:cs="Arial"/>
          <w:color w:val="000000"/>
          <w:sz w:val="20"/>
        </w:rPr>
        <w:t>10.3</w:t>
      </w:r>
      <w:r w:rsidRPr="008F3DFE">
        <w:rPr>
          <w:rFonts w:ascii="Verdana" w:hAnsi="Verdana" w:cs="Arial"/>
          <w:color w:val="000000"/>
          <w:sz w:val="20"/>
        </w:rPr>
        <w:tab/>
        <w:t>Niet voor vergoeding in aanmerking komt:</w:t>
      </w:r>
    </w:p>
    <w:p w:rsidR="008F3DFE" w:rsidRPr="008F3DFE" w:rsidRDefault="008F3DFE" w:rsidP="00321D24">
      <w:pPr>
        <w:pStyle w:val="Plattetekstinspringen3"/>
        <w:tabs>
          <w:tab w:val="clear" w:pos="-1985"/>
          <w:tab w:val="clear" w:pos="-1418"/>
          <w:tab w:val="clear" w:pos="-709"/>
          <w:tab w:val="clear" w:pos="-426"/>
          <w:tab w:val="clear" w:pos="0"/>
          <w:tab w:val="clear" w:pos="141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0"/>
          <w:numId w:val="24"/>
        </w:numPr>
        <w:tabs>
          <w:tab w:val="left" w:pos="510"/>
        </w:tabs>
        <w:autoSpaceDE w:val="0"/>
        <w:autoSpaceDN w:val="0"/>
        <w:adjustRightInd w:val="0"/>
        <w:jc w:val="both"/>
        <w:rPr>
          <w:rFonts w:ascii="Verdana" w:hAnsi="Verdana" w:cs="Arial"/>
          <w:color w:val="000000"/>
          <w:sz w:val="20"/>
        </w:rPr>
      </w:pPr>
      <w:proofErr w:type="gramStart"/>
      <w:r w:rsidRPr="008F3DFE">
        <w:rPr>
          <w:rFonts w:ascii="Verdana" w:hAnsi="Verdana" w:cs="Arial"/>
          <w:sz w:val="20"/>
        </w:rPr>
        <w:t>bedrijfsschade</w:t>
      </w:r>
      <w:proofErr w:type="gramEnd"/>
      <w:r w:rsidRPr="008F3DFE">
        <w:rPr>
          <w:rFonts w:ascii="Verdana" w:hAnsi="Verdana" w:cs="Arial"/>
          <w:sz w:val="20"/>
        </w:rPr>
        <w:t xml:space="preserve"> waaronder bijvoorbeeld stagnatieschade, productieverlies, omzet- en/of winstderving, waardevermindering van producten en bedragen die in de uitvoeringskosten zouden zijn begrepen als de opdracht van de aanvang af goed zou zijn uitgevoerd.</w:t>
      </w:r>
      <w:r w:rsidRPr="008F3DFE">
        <w:rPr>
          <w:rFonts w:ascii="Verdana" w:hAnsi="Verdana" w:cs="Arial"/>
          <w:color w:val="000000"/>
          <w:sz w:val="20"/>
        </w:rPr>
        <w:t xml:space="preserve"> </w:t>
      </w:r>
      <w:r w:rsidRPr="008F3DFE">
        <w:rPr>
          <w:rFonts w:ascii="Verdana" w:hAnsi="Verdana" w:cs="Arial"/>
          <w:sz w:val="20"/>
        </w:rPr>
        <w:t>Opdrachtgever dient zich desgewenst tegen deze schade te verzekeren</w:t>
      </w:r>
      <w:r w:rsidRPr="008F3DFE">
        <w:rPr>
          <w:rFonts w:ascii="Verdana" w:hAnsi="Verdana" w:cs="Arial"/>
          <w:color w:val="000000"/>
          <w:sz w:val="20"/>
        </w:rPr>
        <w:t>;</w:t>
      </w:r>
    </w:p>
    <w:p w:rsidR="008F3DFE" w:rsidRPr="008F3DFE" w:rsidRDefault="008F3DFE" w:rsidP="00321D24">
      <w:pPr>
        <w:numPr>
          <w:ilvl w:val="0"/>
          <w:numId w:val="24"/>
        </w:numPr>
        <w:tabs>
          <w:tab w:val="left" w:pos="510"/>
        </w:tabs>
        <w:jc w:val="both"/>
        <w:rPr>
          <w:rFonts w:ascii="Verdana" w:hAnsi="Verdana" w:cs="Arial"/>
          <w:color w:val="000000"/>
          <w:sz w:val="20"/>
        </w:rPr>
      </w:pPr>
      <w:proofErr w:type="gramStart"/>
      <w:r w:rsidRPr="008F3DFE">
        <w:rPr>
          <w:rFonts w:ascii="Verdana" w:hAnsi="Verdana" w:cs="Arial"/>
          <w:color w:val="000000"/>
          <w:sz w:val="20"/>
        </w:rPr>
        <w:t>schade</w:t>
      </w:r>
      <w:proofErr w:type="gramEnd"/>
      <w:r w:rsidRPr="008F3DFE">
        <w:rPr>
          <w:rFonts w:ascii="Verdana" w:hAnsi="Verdana" w:cs="Arial"/>
          <w:color w:val="000000"/>
          <w:sz w:val="20"/>
        </w:rPr>
        <w:t xml:space="preserve"> veroorzaakt door opzet of bewuste roekeloosheid van hulppersonen</w:t>
      </w:r>
      <w:r w:rsidR="001120F4">
        <w:rPr>
          <w:rFonts w:ascii="Verdana" w:hAnsi="Verdana" w:cs="Arial"/>
          <w:color w:val="000000"/>
          <w:sz w:val="20"/>
        </w:rPr>
        <w:t xml:space="preserve"> of niet leidinggevende ondergeschikten van opdrachtnemer</w:t>
      </w:r>
      <w:r w:rsidRPr="008F3DFE">
        <w:rPr>
          <w:rFonts w:ascii="Verdana" w:hAnsi="Verdana" w:cs="Arial"/>
          <w:color w:val="000000"/>
          <w:sz w:val="20"/>
        </w:rPr>
        <w:t>.</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8F3DFE" w:rsidP="00321D24">
      <w:pPr>
        <w:pStyle w:val="Plattetekstinspringen3"/>
        <w:numPr>
          <w:ilvl w:val="1"/>
          <w:numId w:val="13"/>
        </w:numPr>
        <w:tabs>
          <w:tab w:val="clear" w:pos="-1985"/>
          <w:tab w:val="clear" w:pos="-1418"/>
          <w:tab w:val="clear" w:pos="-709"/>
          <w:tab w:val="clear" w:pos="-426"/>
          <w:tab w:val="clear" w:pos="0"/>
          <w:tab w:val="clear" w:pos="390"/>
          <w:tab w:val="clear" w:pos="141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ind w:left="540" w:hanging="540"/>
        <w:jc w:val="both"/>
        <w:rPr>
          <w:rFonts w:ascii="Verdana" w:hAnsi="Verdana" w:cs="Arial"/>
          <w:color w:val="000000"/>
          <w:sz w:val="20"/>
        </w:rPr>
      </w:pPr>
      <w:r w:rsidRPr="008F3DFE">
        <w:rPr>
          <w:rFonts w:ascii="Verdana" w:hAnsi="Verdana" w:cs="Arial"/>
          <w:color w:val="000000"/>
          <w:sz w:val="20"/>
        </w:rPr>
        <w:t>Opdrachtnemer</w:t>
      </w:r>
      <w:r w:rsidRPr="008F3DFE">
        <w:rPr>
          <w:rFonts w:ascii="Verdana" w:hAnsi="Verdana" w:cs="Arial"/>
          <w:sz w:val="20"/>
        </w:rPr>
        <w:t xml:space="preserve"> is bevoegd om in goed overleg met opdrachtgever voor eigen rekening tekortkomingen, waarvoor hij aansprakelijk is, te herstellen of de uit die tekortkomingen voortvloeiende schade te beperken of op te heffen.</w:t>
      </w:r>
    </w:p>
    <w:p w:rsidR="008F3DFE" w:rsidRPr="008F3DFE" w:rsidRDefault="008F3DFE" w:rsidP="00321D24">
      <w:pPr>
        <w:pStyle w:val="Plattetekstinspringen3"/>
        <w:tabs>
          <w:tab w:val="clear" w:pos="-1985"/>
          <w:tab w:val="clear" w:pos="-1418"/>
          <w:tab w:val="clear" w:pos="-709"/>
          <w:tab w:val="clear" w:pos="-426"/>
          <w:tab w:val="clear" w:pos="0"/>
          <w:tab w:val="clear" w:pos="141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spacing w:line="120" w:lineRule="auto"/>
        <w:ind w:left="540" w:hanging="540"/>
        <w:jc w:val="both"/>
        <w:rPr>
          <w:rFonts w:ascii="Verdana" w:hAnsi="Verdana" w:cs="Arial"/>
          <w:color w:val="000000"/>
          <w:sz w:val="20"/>
        </w:rPr>
      </w:pPr>
    </w:p>
    <w:p w:rsidR="008F3DFE" w:rsidRPr="008F3DFE" w:rsidRDefault="008F3DFE" w:rsidP="00321D24">
      <w:pPr>
        <w:pStyle w:val="Plattetekstinspringen3"/>
        <w:numPr>
          <w:ilvl w:val="1"/>
          <w:numId w:val="13"/>
        </w:numPr>
        <w:tabs>
          <w:tab w:val="clear" w:pos="-1985"/>
          <w:tab w:val="clear" w:pos="-1418"/>
          <w:tab w:val="clear" w:pos="-709"/>
          <w:tab w:val="clear" w:pos="-426"/>
          <w:tab w:val="clear" w:pos="0"/>
          <w:tab w:val="clear" w:pos="390"/>
          <w:tab w:val="clear" w:pos="141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ind w:left="540" w:hanging="540"/>
        <w:jc w:val="both"/>
        <w:rPr>
          <w:rFonts w:ascii="Verdana" w:hAnsi="Verdana" w:cs="Arial"/>
          <w:color w:val="000000"/>
          <w:sz w:val="20"/>
        </w:rPr>
      </w:pPr>
      <w:r w:rsidRPr="008F3DFE">
        <w:rPr>
          <w:rFonts w:ascii="Verdana" w:hAnsi="Verdana" w:cs="Arial"/>
          <w:color w:val="000000"/>
          <w:sz w:val="20"/>
        </w:rPr>
        <w:t>Maakt opdrachtnemer bij de vervulling van de opdracht gebruik van een andere persoon, dan is opdrachtnemer</w:t>
      </w:r>
      <w:r w:rsidR="00FA676D">
        <w:rPr>
          <w:rFonts w:ascii="Verdana" w:hAnsi="Verdana" w:cs="Arial"/>
          <w:color w:val="000000"/>
          <w:sz w:val="20"/>
        </w:rPr>
        <w:t xml:space="preserve"> onverkort het bepaalde in artikel 10.3</w:t>
      </w:r>
      <w:r w:rsidR="001120F4">
        <w:rPr>
          <w:rFonts w:ascii="Verdana" w:hAnsi="Verdana" w:cs="Arial"/>
          <w:color w:val="000000"/>
          <w:sz w:val="20"/>
        </w:rPr>
        <w:t xml:space="preserve"> voor tekortkomingen van deze persoon</w:t>
      </w:r>
      <w:r w:rsidRPr="008F3DFE">
        <w:rPr>
          <w:rFonts w:ascii="Verdana" w:hAnsi="Verdana" w:cs="Arial"/>
          <w:color w:val="000000"/>
          <w:sz w:val="20"/>
        </w:rPr>
        <w:t xml:space="preserve"> op gelijke wijze aansprakelijk als voor zijn eigen tekortkomingen, tenzij deze persoon door opdrachtgever is voorgeschreven.</w:t>
      </w:r>
    </w:p>
    <w:p w:rsidR="008F3DFE" w:rsidRPr="008F3DFE" w:rsidRDefault="008F3DFE" w:rsidP="00321D24">
      <w:pPr>
        <w:pStyle w:val="Plattetekstinspringen3"/>
        <w:tabs>
          <w:tab w:val="clear" w:pos="-1985"/>
          <w:tab w:val="clear" w:pos="-1418"/>
          <w:tab w:val="clear" w:pos="-709"/>
          <w:tab w:val="clear" w:pos="-426"/>
          <w:tab w:val="clear" w:pos="0"/>
          <w:tab w:val="clear" w:pos="1418"/>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13"/>
        </w:numPr>
        <w:tabs>
          <w:tab w:val="clear" w:pos="39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 xml:space="preserve">Als een voorgeschreven persoon als bedoeld in artikel 10.5 niet, niet tijdig of niet deugdelijk presteert en opdrachtnemer het redelijkerwijs nodige heeft gedaan om nakoming en/of schadevergoeding te verkrijgen, zal opdrachtgever </w:t>
      </w:r>
      <w:proofErr w:type="gramStart"/>
      <w:r w:rsidRPr="008F3DFE">
        <w:rPr>
          <w:rFonts w:ascii="Verdana" w:hAnsi="Verdana" w:cs="Arial"/>
          <w:color w:val="000000"/>
          <w:sz w:val="20"/>
        </w:rPr>
        <w:t>de</w:t>
      </w:r>
      <w:proofErr w:type="gramEnd"/>
      <w:r w:rsidRPr="008F3DFE">
        <w:rPr>
          <w:rFonts w:ascii="Verdana" w:hAnsi="Verdana" w:cs="Arial"/>
          <w:color w:val="000000"/>
          <w:sz w:val="20"/>
        </w:rPr>
        <w:t xml:space="preserve"> ontstane extra </w:t>
      </w:r>
      <w:r w:rsidR="00D94716">
        <w:rPr>
          <w:rFonts w:ascii="Verdana" w:hAnsi="Verdana" w:cs="Arial"/>
          <w:color w:val="000000"/>
          <w:sz w:val="20"/>
        </w:rPr>
        <w:t>(</w:t>
      </w:r>
      <w:r w:rsidRPr="008F3DFE">
        <w:rPr>
          <w:rFonts w:ascii="Verdana" w:hAnsi="Verdana" w:cs="Arial"/>
          <w:color w:val="000000"/>
          <w:sz w:val="20"/>
        </w:rPr>
        <w:t>on</w:t>
      </w:r>
      <w:r w:rsidR="00D94716">
        <w:rPr>
          <w:rFonts w:ascii="Verdana" w:hAnsi="Verdana" w:cs="Arial"/>
          <w:color w:val="000000"/>
          <w:sz w:val="20"/>
        </w:rPr>
        <w:t>)</w:t>
      </w:r>
      <w:r w:rsidRPr="008F3DFE">
        <w:rPr>
          <w:rFonts w:ascii="Verdana" w:hAnsi="Verdana" w:cs="Arial"/>
          <w:color w:val="000000"/>
          <w:sz w:val="20"/>
        </w:rPr>
        <w:t>kosten aan opdrachtnemer vergoeden, voor</w:t>
      </w:r>
      <w:r w:rsidR="00D94716">
        <w:rPr>
          <w:rFonts w:ascii="Verdana" w:hAnsi="Verdana" w:cs="Arial"/>
          <w:color w:val="000000"/>
          <w:sz w:val="20"/>
        </w:rPr>
        <w:t xml:space="preserve"> </w:t>
      </w:r>
      <w:r w:rsidRPr="008F3DFE">
        <w:rPr>
          <w:rFonts w:ascii="Verdana" w:hAnsi="Verdana" w:cs="Arial"/>
          <w:color w:val="000000"/>
          <w:sz w:val="20"/>
        </w:rPr>
        <w:t>zover deze kosten niet door deze persoon zijn vergoed. Opdrachtnemer zal op eerste verzoek van opdrachtgever zijn vordering op deze persoon aan opdrachtgever cederen tot het bedrag dat opdrachtgever aan opdrachtnemer heeft vergoed.</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3"/>
        </w:numPr>
        <w:tabs>
          <w:tab w:val="clear" w:pos="390"/>
          <w:tab w:val="left" w:pos="510"/>
        </w:tabs>
        <w:autoSpaceDE w:val="0"/>
        <w:autoSpaceDN w:val="0"/>
        <w:adjustRightInd w:val="0"/>
        <w:ind w:left="540" w:hanging="540"/>
        <w:jc w:val="both"/>
        <w:rPr>
          <w:rFonts w:ascii="Verdana" w:hAnsi="Verdana" w:cs="Arial"/>
          <w:sz w:val="20"/>
        </w:rPr>
      </w:pPr>
      <w:r w:rsidRPr="008F3DFE">
        <w:rPr>
          <w:rFonts w:ascii="Verdana" w:hAnsi="Verdana" w:cs="Arial"/>
          <w:color w:val="000000"/>
          <w:sz w:val="20"/>
        </w:rPr>
        <w:t>Voor vergoeding van andere schade dan in dit artikel genoemd, is opdrachtnemer slechts aansprakelijk als en voor zover de tekortkoming te wijten is aan opzet of grove onzorgvuldigheid van opdrachtnemer.</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sz w:val="20"/>
        </w:rPr>
      </w:pPr>
    </w:p>
    <w:p w:rsidR="008F3DFE" w:rsidRPr="008F3DFE" w:rsidRDefault="008F3DFE" w:rsidP="00321D24">
      <w:pPr>
        <w:numPr>
          <w:ilvl w:val="1"/>
          <w:numId w:val="13"/>
        </w:numPr>
        <w:tabs>
          <w:tab w:val="clear" w:pos="390"/>
          <w:tab w:val="left" w:pos="510"/>
        </w:tabs>
        <w:autoSpaceDE w:val="0"/>
        <w:autoSpaceDN w:val="0"/>
        <w:adjustRightInd w:val="0"/>
        <w:ind w:left="540" w:hanging="540"/>
        <w:jc w:val="both"/>
        <w:rPr>
          <w:rFonts w:ascii="Verdana" w:hAnsi="Verdana" w:cs="Arial"/>
          <w:sz w:val="20"/>
        </w:rPr>
      </w:pPr>
      <w:r w:rsidRPr="008F3DFE">
        <w:rPr>
          <w:rFonts w:ascii="Verdana" w:hAnsi="Verdana" w:cs="Arial"/>
          <w:sz w:val="20"/>
        </w:rPr>
        <w:t>Onverminderd het in de vorige leden bepaalde is opdrachtnemer bij opdrachten die betrekking hebben op de uitvoering van een object alleen aansprakelijk voor schade die niet word</w:t>
      </w:r>
      <w:r w:rsidR="002807AF">
        <w:rPr>
          <w:rFonts w:ascii="Verdana" w:hAnsi="Verdana" w:cs="Arial"/>
          <w:sz w:val="20"/>
        </w:rPr>
        <w:t>t</w:t>
      </w:r>
      <w:r w:rsidRPr="008F3DFE">
        <w:rPr>
          <w:rFonts w:ascii="Verdana" w:hAnsi="Verdana" w:cs="Arial"/>
          <w:sz w:val="20"/>
        </w:rPr>
        <w:t xml:space="preserve"> gedekt door een gebruikelijke CAR-verzekering</w:t>
      </w:r>
      <w:r w:rsidR="00FA676D">
        <w:rPr>
          <w:rFonts w:ascii="Verdana" w:hAnsi="Verdana" w:cs="Arial"/>
          <w:sz w:val="20"/>
        </w:rPr>
        <w:t>, montageverzekering</w:t>
      </w:r>
      <w:r w:rsidRPr="008F3DFE">
        <w:rPr>
          <w:rFonts w:ascii="Verdana" w:hAnsi="Verdana" w:cs="Arial"/>
          <w:sz w:val="20"/>
        </w:rPr>
        <w:t xml:space="preserve"> of daarmee gelijk te stellen andere verzekering(en).</w:t>
      </w:r>
      <w:r w:rsidR="002E2399">
        <w:rPr>
          <w:rFonts w:ascii="Verdana" w:hAnsi="Verdana" w:cs="Arial"/>
          <w:sz w:val="20"/>
        </w:rPr>
        <w:t xml:space="preserve"> Opdrachtgever dient ervoor </w:t>
      </w:r>
      <w:r w:rsidR="001E312C">
        <w:rPr>
          <w:rFonts w:ascii="Verdana" w:hAnsi="Verdana" w:cs="Arial"/>
          <w:sz w:val="20"/>
        </w:rPr>
        <w:t xml:space="preserve">te </w:t>
      </w:r>
      <w:r w:rsidR="002E2399">
        <w:rPr>
          <w:rFonts w:ascii="Verdana" w:hAnsi="Verdana" w:cs="Arial"/>
          <w:sz w:val="20"/>
        </w:rPr>
        <w:t>zorg</w:t>
      </w:r>
      <w:r w:rsidR="001E312C">
        <w:rPr>
          <w:rFonts w:ascii="Verdana" w:hAnsi="Verdana" w:cs="Arial"/>
          <w:sz w:val="20"/>
        </w:rPr>
        <w:t>en</w:t>
      </w:r>
      <w:r w:rsidR="002E2399">
        <w:rPr>
          <w:rFonts w:ascii="Verdana" w:hAnsi="Verdana" w:cs="Arial"/>
          <w:sz w:val="20"/>
        </w:rPr>
        <w:t xml:space="preserve"> dat een dergelijke verzekering is afgesloten.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3"/>
        </w:numPr>
        <w:tabs>
          <w:tab w:val="clear" w:pos="39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lastRenderedPageBreak/>
        <w:t>Als en voor</w:t>
      </w:r>
      <w:r w:rsidR="009F27ED">
        <w:rPr>
          <w:rFonts w:ascii="Verdana" w:hAnsi="Verdana" w:cs="Arial"/>
          <w:color w:val="000000"/>
          <w:sz w:val="20"/>
        </w:rPr>
        <w:t xml:space="preserve"> </w:t>
      </w:r>
      <w:r w:rsidRPr="008F3DFE">
        <w:rPr>
          <w:rFonts w:ascii="Verdana" w:hAnsi="Verdana" w:cs="Arial"/>
          <w:color w:val="000000"/>
          <w:sz w:val="20"/>
        </w:rPr>
        <w:t xml:space="preserve">zover opdrachtgever enig aan de opdracht verbonden risico heeft verzekerd, is hij gehouden eventuele schade onder die verzekering te vorderen en opdrachtnemer te vrijwaren voor </w:t>
      </w:r>
      <w:proofErr w:type="spellStart"/>
      <w:r w:rsidRPr="008F3DFE">
        <w:rPr>
          <w:rFonts w:ascii="Verdana" w:hAnsi="Verdana" w:cs="Arial"/>
          <w:color w:val="000000"/>
          <w:sz w:val="20"/>
        </w:rPr>
        <w:t>verhaalsaanspraken</w:t>
      </w:r>
      <w:proofErr w:type="spellEnd"/>
      <w:r w:rsidRPr="008F3DFE">
        <w:rPr>
          <w:rFonts w:ascii="Verdana" w:hAnsi="Verdana" w:cs="Arial"/>
          <w:color w:val="000000"/>
          <w:sz w:val="20"/>
        </w:rPr>
        <w:t xml:space="preserve"> van de verzekeraar.</w:t>
      </w:r>
    </w:p>
    <w:p w:rsidR="00FC120D" w:rsidRPr="008F3DFE" w:rsidRDefault="00FC120D" w:rsidP="00FC120D">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tabs>
          <w:tab w:val="left" w:pos="510"/>
        </w:tabs>
        <w:autoSpaceDE w:val="0"/>
        <w:autoSpaceDN w:val="0"/>
        <w:adjustRightInd w:val="0"/>
        <w:ind w:left="540" w:hanging="540"/>
        <w:jc w:val="both"/>
        <w:rPr>
          <w:rFonts w:ascii="Verdana" w:hAnsi="Verdana" w:cs="Arial"/>
          <w:b/>
          <w:color w:val="000000"/>
          <w:sz w:val="20"/>
        </w:rPr>
      </w:pPr>
      <w:r w:rsidRPr="008F3DFE">
        <w:rPr>
          <w:rFonts w:ascii="Verdana" w:hAnsi="Verdana" w:cs="Arial"/>
          <w:b/>
          <w:color w:val="000000"/>
          <w:sz w:val="20"/>
        </w:rPr>
        <w:t>Artikel 11: Omvang van de schadevergoeding</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4"/>
        </w:numPr>
        <w:tabs>
          <w:tab w:val="clear" w:pos="39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 xml:space="preserve">De door opdrachtnemer te vergoeden schade is per opdracht beperkt tot een bedrag, gelijk aan de </w:t>
      </w:r>
      <w:r w:rsidR="008274D8">
        <w:rPr>
          <w:rFonts w:ascii="Verdana" w:hAnsi="Verdana" w:cs="Arial"/>
          <w:color w:val="000000"/>
          <w:sz w:val="20"/>
        </w:rPr>
        <w:t xml:space="preserve">beloning </w:t>
      </w:r>
      <w:r w:rsidRPr="008F3DFE">
        <w:rPr>
          <w:rFonts w:ascii="Verdana" w:hAnsi="Verdana" w:cs="Arial"/>
          <w:color w:val="000000"/>
          <w:sz w:val="20"/>
        </w:rPr>
        <w:t xml:space="preserve">die </w:t>
      </w:r>
      <w:r w:rsidRPr="008F3DFE">
        <w:rPr>
          <w:rFonts w:ascii="Verdana" w:hAnsi="Verdana" w:cs="Arial"/>
          <w:sz w:val="20"/>
        </w:rPr>
        <w:t>opdrachtnemer toekomt voor uitvoering van de overeengekomen prestatie,</w:t>
      </w:r>
      <w:r w:rsidRPr="008F3DFE">
        <w:rPr>
          <w:rFonts w:ascii="Verdana" w:hAnsi="Verdana" w:cs="Arial"/>
          <w:color w:val="000000"/>
          <w:sz w:val="20"/>
        </w:rPr>
        <w:t xml:space="preserve"> met een maximum van </w:t>
      </w:r>
      <w:r w:rsidR="009F27ED" w:rsidRPr="008F3DFE">
        <w:rPr>
          <w:rFonts w:ascii="Verdana" w:hAnsi="Verdana" w:cs="Arial"/>
          <w:color w:val="000000"/>
          <w:sz w:val="20"/>
        </w:rPr>
        <w:t>€</w:t>
      </w:r>
      <w:r w:rsidR="009F27ED">
        <w:rPr>
          <w:rFonts w:ascii="Verdana" w:hAnsi="Verdana" w:cs="Arial"/>
          <w:color w:val="000000"/>
          <w:sz w:val="20"/>
        </w:rPr>
        <w:t> </w:t>
      </w:r>
      <w:proofErr w:type="gramStart"/>
      <w:r w:rsidRPr="008F3DFE">
        <w:rPr>
          <w:rFonts w:ascii="Verdana" w:hAnsi="Verdana" w:cs="Arial"/>
          <w:color w:val="000000"/>
          <w:sz w:val="20"/>
        </w:rPr>
        <w:t>1.000.000,</w:t>
      </w:r>
      <w:r w:rsidR="001120F4">
        <w:rPr>
          <w:rFonts w:ascii="Verdana" w:hAnsi="Verdana" w:cs="Arial"/>
          <w:color w:val="000000"/>
          <w:sz w:val="20"/>
        </w:rPr>
        <w:t>=</w:t>
      </w:r>
      <w:proofErr w:type="gramEnd"/>
      <w:r w:rsidR="00FA676D">
        <w:rPr>
          <w:rFonts w:ascii="Verdana" w:hAnsi="Verdana" w:cs="Arial"/>
          <w:color w:val="000000"/>
          <w:sz w:val="20"/>
        </w:rPr>
        <w:t>.</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4"/>
        </w:numPr>
        <w:tabs>
          <w:tab w:val="clear" w:pos="39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 xml:space="preserve">In afwijking van </w:t>
      </w:r>
      <w:r w:rsidR="00FC120D">
        <w:rPr>
          <w:rFonts w:ascii="Verdana" w:hAnsi="Verdana" w:cs="Arial"/>
          <w:color w:val="000000"/>
          <w:sz w:val="20"/>
        </w:rPr>
        <w:t>artikel</w:t>
      </w:r>
      <w:r w:rsidRPr="008F3DFE">
        <w:rPr>
          <w:rFonts w:ascii="Verdana" w:hAnsi="Verdana" w:cs="Arial"/>
          <w:color w:val="000000"/>
          <w:sz w:val="20"/>
        </w:rPr>
        <w:t xml:space="preserve"> </w:t>
      </w:r>
      <w:r w:rsidR="00FC120D">
        <w:rPr>
          <w:rFonts w:ascii="Verdana" w:hAnsi="Verdana" w:cs="Arial"/>
          <w:color w:val="000000"/>
          <w:sz w:val="20"/>
        </w:rPr>
        <w:t>11.</w:t>
      </w:r>
      <w:r w:rsidRPr="008F3DFE">
        <w:rPr>
          <w:rFonts w:ascii="Verdana" w:hAnsi="Verdana" w:cs="Arial"/>
          <w:color w:val="000000"/>
          <w:sz w:val="20"/>
        </w:rPr>
        <w:t>1</w:t>
      </w:r>
      <w:r w:rsidR="009F27ED">
        <w:rPr>
          <w:rFonts w:ascii="Verdana" w:hAnsi="Verdana" w:cs="Arial"/>
          <w:color w:val="000000"/>
          <w:sz w:val="20"/>
        </w:rPr>
        <w:t xml:space="preserve"> </w:t>
      </w:r>
      <w:r w:rsidRPr="008F3DFE">
        <w:rPr>
          <w:rFonts w:ascii="Verdana" w:hAnsi="Verdana" w:cs="Arial"/>
          <w:color w:val="000000"/>
          <w:sz w:val="20"/>
        </w:rPr>
        <w:t xml:space="preserve">bedraagt </w:t>
      </w:r>
      <w:r w:rsidR="001120F4" w:rsidRPr="008F3DFE">
        <w:rPr>
          <w:rFonts w:ascii="Verdana" w:hAnsi="Verdana" w:cs="Arial"/>
          <w:color w:val="000000"/>
          <w:sz w:val="20"/>
        </w:rPr>
        <w:t>de te vergoeden schade maximaal € </w:t>
      </w:r>
      <w:proofErr w:type="gramStart"/>
      <w:r w:rsidR="001120F4" w:rsidRPr="008F3DFE">
        <w:rPr>
          <w:rFonts w:ascii="Verdana" w:hAnsi="Verdana" w:cs="Arial"/>
          <w:color w:val="000000"/>
          <w:sz w:val="20"/>
        </w:rPr>
        <w:t>75.000,</w:t>
      </w:r>
      <w:r w:rsidR="001120F4">
        <w:rPr>
          <w:rFonts w:ascii="Verdana" w:hAnsi="Verdana" w:cs="Arial"/>
          <w:color w:val="000000"/>
          <w:sz w:val="20"/>
        </w:rPr>
        <w:t>=</w:t>
      </w:r>
      <w:proofErr w:type="gramEnd"/>
      <w:r w:rsidR="001120F4">
        <w:rPr>
          <w:rFonts w:ascii="Verdana" w:hAnsi="Verdana" w:cs="Arial"/>
          <w:color w:val="000000"/>
          <w:sz w:val="20"/>
        </w:rPr>
        <w:t xml:space="preserve"> </w:t>
      </w:r>
      <w:r w:rsidRPr="008F3DFE">
        <w:rPr>
          <w:rFonts w:ascii="Verdana" w:hAnsi="Verdana" w:cs="Arial"/>
          <w:color w:val="000000"/>
          <w:sz w:val="20"/>
        </w:rPr>
        <w:t>bij opdrachten waarbij opdrachtgever consument is en de opdrachtsom per opdracht lager is dan € 75.000,</w:t>
      </w:r>
      <w:r w:rsidR="00EC60BA">
        <w:rPr>
          <w:rFonts w:ascii="Verdana" w:hAnsi="Verdana" w:cs="Arial"/>
          <w:color w:val="000000"/>
          <w:sz w:val="20"/>
        </w:rPr>
        <w:t>=</w:t>
      </w:r>
      <w:r w:rsidRPr="008F3DFE">
        <w:rPr>
          <w:rFonts w:ascii="Verdana" w:hAnsi="Verdana" w:cs="Arial"/>
          <w:color w:val="000000"/>
          <w:sz w:val="20"/>
        </w:rPr>
        <w:t>.</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tabs>
          <w:tab w:val="left" w:pos="510"/>
        </w:tabs>
        <w:autoSpaceDE w:val="0"/>
        <w:autoSpaceDN w:val="0"/>
        <w:adjustRightInd w:val="0"/>
        <w:ind w:left="540" w:hanging="540"/>
        <w:jc w:val="both"/>
        <w:rPr>
          <w:rFonts w:ascii="Verdana" w:hAnsi="Verdana" w:cs="Arial"/>
          <w:b/>
          <w:color w:val="000000"/>
          <w:sz w:val="20"/>
        </w:rPr>
      </w:pPr>
      <w:r w:rsidRPr="008F3DFE">
        <w:rPr>
          <w:rFonts w:ascii="Verdana" w:hAnsi="Verdana" w:cs="Arial"/>
          <w:b/>
          <w:color w:val="000000"/>
          <w:sz w:val="20"/>
        </w:rPr>
        <w:t>Artikel 12: Aansprakelijkheidsduur en vervaltermijnen</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5"/>
        </w:numPr>
        <w:tabs>
          <w:tab w:val="clear" w:pos="39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Elke aansprakelijkheid van opdrachtnemer vervalt door verloop van vijf jaren vanaf de dag waarop de opdracht door voltooiing of opzegging is geëindigd.</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5"/>
        </w:numPr>
        <w:tabs>
          <w:tab w:val="clear" w:pos="39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 xml:space="preserve">De rechtsvordering uit hoofde van een toerekenbare tekortkoming is niet ontvankelijk als opdrachtgever niet met bekwame spoed nadat hij de tekortkoming heeft ontdekt of redelijkerwijs had behoren te ontdekken, </w:t>
      </w:r>
      <w:r w:rsidR="009F27ED" w:rsidRPr="008F3DFE">
        <w:rPr>
          <w:rFonts w:ascii="Verdana" w:hAnsi="Verdana" w:cs="Arial"/>
          <w:color w:val="000000"/>
          <w:sz w:val="20"/>
        </w:rPr>
        <w:t xml:space="preserve">opdrachtnemer </w:t>
      </w:r>
      <w:r w:rsidRPr="008F3DFE">
        <w:rPr>
          <w:rFonts w:ascii="Verdana" w:hAnsi="Verdana" w:cs="Arial"/>
          <w:color w:val="000000"/>
          <w:sz w:val="20"/>
        </w:rPr>
        <w:t>schriftelijk en met redenen omkleed in gebreke heeft gesteld.</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5"/>
        </w:numPr>
        <w:tabs>
          <w:tab w:val="clear" w:pos="39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Het vorderingsrecht uit hoofde van een toerekenbare tekortkoming vervalt door verloop van twee jaren na de schriftelijke en met redenen omklede ingebrekestelling.</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5"/>
        </w:numPr>
        <w:tabs>
          <w:tab w:val="clear" w:pos="39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De rechtsvordering uit hoofde van een toerekenbare tekortkoming is niet ontvankelijk als deze wordt ingesteld later dan vijf jaren vanaf de dag waarop de opdracht door voltooiing of opzegging is geëindigd.</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numPr>
          <w:ilvl w:val="1"/>
          <w:numId w:val="15"/>
        </w:numPr>
        <w:tabs>
          <w:tab w:val="clear" w:pos="390"/>
          <w:tab w:val="left" w:pos="510"/>
        </w:tabs>
        <w:autoSpaceDE w:val="0"/>
        <w:autoSpaceDN w:val="0"/>
        <w:adjustRightInd w:val="0"/>
        <w:ind w:left="540" w:hanging="540"/>
        <w:jc w:val="both"/>
        <w:rPr>
          <w:rFonts w:ascii="Verdana" w:hAnsi="Verdana" w:cs="Arial"/>
          <w:color w:val="000000"/>
          <w:sz w:val="20"/>
        </w:rPr>
      </w:pPr>
      <w:r w:rsidRPr="008F3DFE">
        <w:rPr>
          <w:rFonts w:ascii="Verdana" w:hAnsi="Verdana" w:cs="Arial"/>
          <w:color w:val="000000"/>
          <w:sz w:val="20"/>
        </w:rPr>
        <w:t>Voor de toepassing van de artikelen 12.1 en 12.4 wordt als dag waarop de opdracht is geëindigd</w:t>
      </w:r>
      <w:r w:rsidR="001120F4">
        <w:rPr>
          <w:rFonts w:ascii="Verdana" w:hAnsi="Verdana" w:cs="Arial"/>
          <w:color w:val="000000"/>
          <w:sz w:val="20"/>
        </w:rPr>
        <w:t xml:space="preserve"> </w:t>
      </w:r>
      <w:r w:rsidR="00E51100" w:rsidRPr="008F3DFE">
        <w:rPr>
          <w:rFonts w:ascii="Verdana" w:hAnsi="Verdana" w:cs="Arial"/>
          <w:color w:val="000000"/>
          <w:sz w:val="20"/>
        </w:rPr>
        <w:t xml:space="preserve">aangemerkt de dag waarop </w:t>
      </w:r>
      <w:r w:rsidR="00E51100">
        <w:rPr>
          <w:rFonts w:ascii="Verdana" w:hAnsi="Verdana" w:cs="Arial"/>
          <w:color w:val="000000"/>
          <w:sz w:val="20"/>
        </w:rPr>
        <w:t>opdrachtnemer aan opdrachtgever een schriftelijke mededeling heeft verzonden dat de opdracht is geëindigd.</w:t>
      </w:r>
      <w:r w:rsidR="00E51100" w:rsidRPr="008F3DFE">
        <w:rPr>
          <w:rFonts w:ascii="Verdana" w:hAnsi="Verdana" w:cs="Arial"/>
          <w:color w:val="000000"/>
          <w:sz w:val="20"/>
        </w:rPr>
        <w:t xml:space="preserve"> </w:t>
      </w:r>
      <w:r w:rsidR="00E51100">
        <w:rPr>
          <w:rFonts w:ascii="Verdana" w:hAnsi="Verdana" w:cs="Arial"/>
          <w:color w:val="000000"/>
          <w:sz w:val="20"/>
        </w:rPr>
        <w:t>Daarbij wordt d</w:t>
      </w:r>
      <w:r w:rsidR="00E51100" w:rsidRPr="008F3DFE">
        <w:rPr>
          <w:rFonts w:ascii="Verdana" w:hAnsi="Verdana" w:cs="Arial"/>
          <w:color w:val="000000"/>
          <w:sz w:val="20"/>
        </w:rPr>
        <w:t>e factuur voor de laatste betalingstermijn ter zake van de opdracht</w:t>
      </w:r>
      <w:r w:rsidR="00E51100">
        <w:rPr>
          <w:rFonts w:ascii="Verdana" w:hAnsi="Verdana" w:cs="Arial"/>
          <w:color w:val="000000"/>
          <w:sz w:val="20"/>
        </w:rPr>
        <w:t xml:space="preserve"> als een dergelijke mededeling aangemerkt</w:t>
      </w:r>
      <w:r w:rsidR="00E51100" w:rsidRPr="008F3DFE">
        <w:rPr>
          <w:rFonts w:ascii="Verdana" w:hAnsi="Verdana" w:cs="Arial"/>
          <w:color w:val="000000"/>
          <w:sz w:val="20"/>
        </w:rPr>
        <w:t>.</w:t>
      </w:r>
    </w:p>
    <w:p w:rsidR="008F3DFE" w:rsidRPr="008F3DFE" w:rsidRDefault="008F3DFE" w:rsidP="00321D24">
      <w:pPr>
        <w:tabs>
          <w:tab w:val="left" w:pos="510"/>
        </w:tabs>
        <w:autoSpaceDE w:val="0"/>
        <w:autoSpaceDN w:val="0"/>
        <w:adjustRightInd w:val="0"/>
        <w:spacing w:line="120" w:lineRule="auto"/>
        <w:ind w:left="540" w:hanging="540"/>
        <w:jc w:val="both"/>
        <w:rPr>
          <w:rFonts w:ascii="Verdana" w:hAnsi="Verdana" w:cs="Arial"/>
          <w:color w:val="000000"/>
          <w:sz w:val="20"/>
        </w:rPr>
      </w:pPr>
    </w:p>
    <w:p w:rsidR="008F3DFE" w:rsidRPr="008F3DFE" w:rsidRDefault="008F3DFE" w:rsidP="00321D24">
      <w:pPr>
        <w:pStyle w:val="Plattetekst"/>
        <w:tabs>
          <w:tab w:val="clear" w:pos="-2127"/>
          <w:tab w:val="clear" w:pos="-1985"/>
          <w:tab w:val="clear" w:pos="-1440"/>
          <w:tab w:val="clear" w:pos="-709"/>
          <w:tab w:val="clear" w:pos="-426"/>
          <w:tab w:val="clear" w:pos="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ind w:left="540" w:hanging="540"/>
        <w:jc w:val="both"/>
        <w:rPr>
          <w:rFonts w:ascii="Verdana" w:hAnsi="Verdana" w:cs="Arial"/>
          <w:b/>
          <w:sz w:val="20"/>
        </w:rPr>
      </w:pPr>
      <w:r w:rsidRPr="008F3DFE">
        <w:rPr>
          <w:rFonts w:ascii="Verdana" w:hAnsi="Verdana" w:cs="Arial"/>
          <w:b/>
          <w:sz w:val="20"/>
        </w:rPr>
        <w:t xml:space="preserve">Artikel </w:t>
      </w:r>
      <w:r w:rsidR="00321D24">
        <w:rPr>
          <w:rFonts w:ascii="Verdana" w:hAnsi="Verdana" w:cs="Arial"/>
          <w:b/>
          <w:sz w:val="20"/>
        </w:rPr>
        <w:t>13</w:t>
      </w:r>
      <w:r w:rsidRPr="008F3DFE">
        <w:rPr>
          <w:rFonts w:ascii="Verdana" w:hAnsi="Verdana" w:cs="Arial"/>
          <w:b/>
          <w:sz w:val="20"/>
        </w:rPr>
        <w:t>: Betaling</w:t>
      </w:r>
    </w:p>
    <w:p w:rsidR="008F3DFE" w:rsidRPr="008F3DFE" w:rsidRDefault="008F3DFE" w:rsidP="00321D24">
      <w:pPr>
        <w:pStyle w:val="Plattetekst"/>
        <w:tabs>
          <w:tab w:val="clear" w:pos="-2127"/>
          <w:tab w:val="clear" w:pos="-1985"/>
          <w:tab w:val="clear" w:pos="-1440"/>
          <w:tab w:val="clear" w:pos="-709"/>
          <w:tab w:val="clear" w:pos="-426"/>
          <w:tab w:val="clear" w:pos="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510"/>
        </w:tabs>
        <w:spacing w:line="120" w:lineRule="auto"/>
        <w:ind w:left="540" w:hanging="540"/>
        <w:jc w:val="both"/>
        <w:rPr>
          <w:rFonts w:ascii="Verdana" w:hAnsi="Verdana" w:cs="Arial"/>
          <w:b/>
          <w:sz w:val="20"/>
        </w:rPr>
      </w:pPr>
    </w:p>
    <w:p w:rsidR="008F3DFE" w:rsidRPr="008F3DFE" w:rsidRDefault="00321D24" w:rsidP="00321D24">
      <w:pPr>
        <w:tabs>
          <w:tab w:val="left" w:pos="510"/>
        </w:tabs>
        <w:ind w:left="540" w:hanging="540"/>
        <w:jc w:val="both"/>
        <w:rPr>
          <w:rFonts w:ascii="Verdana" w:hAnsi="Verdana" w:cs="Arial"/>
          <w:color w:val="000000"/>
          <w:sz w:val="20"/>
        </w:rPr>
      </w:pPr>
      <w:r>
        <w:rPr>
          <w:rFonts w:ascii="Verdana" w:hAnsi="Verdana" w:cs="Arial"/>
          <w:color w:val="000000"/>
          <w:sz w:val="20"/>
        </w:rPr>
        <w:t>13</w:t>
      </w:r>
      <w:r w:rsidR="008F3DFE" w:rsidRPr="008F3DFE">
        <w:rPr>
          <w:rFonts w:ascii="Verdana" w:hAnsi="Verdana" w:cs="Arial"/>
          <w:color w:val="000000"/>
          <w:sz w:val="20"/>
        </w:rPr>
        <w:t>.1</w:t>
      </w:r>
      <w:r w:rsidR="008F3DFE" w:rsidRPr="008F3DFE">
        <w:rPr>
          <w:rFonts w:ascii="Verdana" w:hAnsi="Verdana" w:cs="Arial"/>
          <w:color w:val="000000"/>
          <w:sz w:val="20"/>
        </w:rPr>
        <w:tab/>
        <w:t>Betaling wordt gedaan op de plaats van vestiging van opdrachtnemer of op een door opdrachtnemer aangewezen rekening.</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321D24" w:rsidP="00321D24">
      <w:pPr>
        <w:tabs>
          <w:tab w:val="left" w:pos="510"/>
        </w:tabs>
        <w:ind w:left="540" w:hanging="540"/>
        <w:jc w:val="both"/>
        <w:rPr>
          <w:rFonts w:ascii="Verdana" w:hAnsi="Verdana" w:cs="Arial"/>
          <w:color w:val="000000"/>
          <w:sz w:val="20"/>
        </w:rPr>
      </w:pPr>
      <w:r>
        <w:rPr>
          <w:rFonts w:ascii="Verdana" w:hAnsi="Verdana" w:cs="Arial"/>
          <w:color w:val="000000"/>
          <w:sz w:val="20"/>
        </w:rPr>
        <w:t>13</w:t>
      </w:r>
      <w:r w:rsidR="008F3DFE" w:rsidRPr="008F3DFE">
        <w:rPr>
          <w:rFonts w:ascii="Verdana" w:hAnsi="Verdana" w:cs="Arial"/>
          <w:color w:val="000000"/>
          <w:sz w:val="20"/>
        </w:rPr>
        <w:t>.2</w:t>
      </w:r>
      <w:r w:rsidR="008F3DFE" w:rsidRPr="008F3DFE">
        <w:rPr>
          <w:rFonts w:ascii="Verdana" w:hAnsi="Verdana" w:cs="Arial"/>
          <w:color w:val="000000"/>
          <w:sz w:val="20"/>
        </w:rPr>
        <w:tab/>
        <w:t>Ongeacht de overeengekomen betalingscondities is opdrachtgever verplicht</w:t>
      </w:r>
      <w:r w:rsidR="001120F4">
        <w:rPr>
          <w:rFonts w:ascii="Verdana" w:hAnsi="Verdana" w:cs="Arial"/>
          <w:color w:val="000000"/>
          <w:sz w:val="20"/>
        </w:rPr>
        <w:t xml:space="preserve"> om</w:t>
      </w:r>
      <w:r w:rsidR="008F3DFE" w:rsidRPr="008F3DFE">
        <w:rPr>
          <w:rFonts w:ascii="Verdana" w:hAnsi="Verdana" w:cs="Arial"/>
          <w:color w:val="000000"/>
          <w:sz w:val="20"/>
        </w:rPr>
        <w:t xml:space="preserve"> op verzoek van opdrachtnemer een naar diens oordeel voldoende zekerheid voor betaling te verstrekken. Als opdrachtgever hier niet binnen de gestelde termijn aan voldoet, raakt hij direct in verzuim. Opdrachtnemer heeft in dat geval het recht de overeenkomst te ontbinden en zijn schade op opdrachtgever te verhalen.</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321D24" w:rsidP="00321D24">
      <w:pPr>
        <w:tabs>
          <w:tab w:val="left" w:pos="510"/>
        </w:tabs>
        <w:ind w:left="540" w:hanging="540"/>
        <w:jc w:val="both"/>
        <w:rPr>
          <w:rFonts w:ascii="Verdana" w:hAnsi="Verdana" w:cs="Arial"/>
          <w:color w:val="000000"/>
          <w:sz w:val="20"/>
        </w:rPr>
      </w:pPr>
      <w:r>
        <w:rPr>
          <w:rFonts w:ascii="Verdana" w:hAnsi="Verdana" w:cs="Arial"/>
          <w:color w:val="000000"/>
          <w:sz w:val="20"/>
        </w:rPr>
        <w:t>13</w:t>
      </w:r>
      <w:r w:rsidR="008F3DFE" w:rsidRPr="008F3DFE">
        <w:rPr>
          <w:rFonts w:ascii="Verdana" w:hAnsi="Verdana" w:cs="Arial"/>
          <w:color w:val="000000"/>
          <w:sz w:val="20"/>
        </w:rPr>
        <w:t>.3</w:t>
      </w:r>
      <w:r w:rsidR="008F3DFE" w:rsidRPr="008F3DFE">
        <w:rPr>
          <w:rFonts w:ascii="Verdana" w:hAnsi="Verdana" w:cs="Arial"/>
          <w:color w:val="000000"/>
          <w:sz w:val="20"/>
        </w:rPr>
        <w:tab/>
        <w:t>Het recht van opdrachtgever om zijn vorderingen op opdrachtnemer te verrekenen is uitgesloten, tenzij er sprake is van faillissement van opdrachtnemer.</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321D24" w:rsidP="00321D24">
      <w:pPr>
        <w:tabs>
          <w:tab w:val="left" w:pos="510"/>
        </w:tabs>
        <w:ind w:left="540" w:hanging="540"/>
        <w:jc w:val="both"/>
        <w:rPr>
          <w:rFonts w:ascii="Verdana" w:hAnsi="Verdana" w:cs="Arial"/>
          <w:color w:val="000000"/>
          <w:sz w:val="20"/>
        </w:rPr>
      </w:pPr>
      <w:r>
        <w:rPr>
          <w:rFonts w:ascii="Verdana" w:hAnsi="Verdana" w:cs="Arial"/>
          <w:color w:val="000000"/>
          <w:sz w:val="20"/>
        </w:rPr>
        <w:t>13</w:t>
      </w:r>
      <w:r w:rsidR="008F3DFE" w:rsidRPr="008F3DFE">
        <w:rPr>
          <w:rFonts w:ascii="Verdana" w:hAnsi="Verdana" w:cs="Arial"/>
          <w:color w:val="000000"/>
          <w:sz w:val="20"/>
        </w:rPr>
        <w:t>.4</w:t>
      </w:r>
      <w:r w:rsidR="008F3DFE" w:rsidRPr="008F3DFE">
        <w:rPr>
          <w:rFonts w:ascii="Verdana" w:hAnsi="Verdana" w:cs="Arial"/>
          <w:color w:val="000000"/>
          <w:sz w:val="20"/>
        </w:rPr>
        <w:tab/>
        <w:t>De volledige vordering tot betaling is onmiddellijk opeisbaar als:</w:t>
      </w:r>
    </w:p>
    <w:p w:rsidR="008F3DFE" w:rsidRPr="008F3DFE" w:rsidRDefault="008F3DFE" w:rsidP="00321D24">
      <w:pPr>
        <w:numPr>
          <w:ilvl w:val="0"/>
          <w:numId w:val="21"/>
        </w:numPr>
        <w:tabs>
          <w:tab w:val="left" w:pos="900"/>
        </w:tabs>
        <w:jc w:val="both"/>
        <w:rPr>
          <w:rFonts w:ascii="Verdana" w:hAnsi="Verdana" w:cs="Arial"/>
          <w:color w:val="000000"/>
          <w:sz w:val="20"/>
        </w:rPr>
      </w:pPr>
      <w:proofErr w:type="gramStart"/>
      <w:r w:rsidRPr="008F3DFE">
        <w:rPr>
          <w:rFonts w:ascii="Verdana" w:hAnsi="Verdana" w:cs="Arial"/>
          <w:color w:val="000000"/>
          <w:sz w:val="20"/>
        </w:rPr>
        <w:t>een</w:t>
      </w:r>
      <w:proofErr w:type="gramEnd"/>
      <w:r w:rsidRPr="008F3DFE">
        <w:rPr>
          <w:rFonts w:ascii="Verdana" w:hAnsi="Verdana" w:cs="Arial"/>
          <w:color w:val="000000"/>
          <w:sz w:val="20"/>
        </w:rPr>
        <w:t xml:space="preserve"> betalingstermijn is overschreden;</w:t>
      </w:r>
    </w:p>
    <w:p w:rsidR="008F3DFE" w:rsidRPr="008F3DFE" w:rsidRDefault="008F3DFE" w:rsidP="00321D24">
      <w:pPr>
        <w:numPr>
          <w:ilvl w:val="0"/>
          <w:numId w:val="21"/>
        </w:numPr>
        <w:tabs>
          <w:tab w:val="left" w:pos="900"/>
        </w:tabs>
        <w:jc w:val="both"/>
        <w:rPr>
          <w:rFonts w:ascii="Verdana" w:hAnsi="Verdana" w:cs="Arial"/>
          <w:color w:val="000000"/>
          <w:sz w:val="20"/>
        </w:rPr>
      </w:pPr>
      <w:proofErr w:type="gramStart"/>
      <w:r w:rsidRPr="008F3DFE">
        <w:rPr>
          <w:rFonts w:ascii="Verdana" w:hAnsi="Verdana" w:cs="Arial"/>
          <w:color w:val="000000"/>
          <w:sz w:val="20"/>
        </w:rPr>
        <w:t>opdrachtgever</w:t>
      </w:r>
      <w:proofErr w:type="gramEnd"/>
      <w:r w:rsidRPr="008F3DFE">
        <w:rPr>
          <w:rFonts w:ascii="Verdana" w:hAnsi="Verdana" w:cs="Arial"/>
          <w:color w:val="000000"/>
          <w:sz w:val="20"/>
        </w:rPr>
        <w:t xml:space="preserve"> failliet is gegaan of surseance van betaling aanvraagt;</w:t>
      </w:r>
    </w:p>
    <w:p w:rsidR="008F3DFE" w:rsidRPr="008F3DFE" w:rsidRDefault="008F3DFE" w:rsidP="00321D24">
      <w:pPr>
        <w:numPr>
          <w:ilvl w:val="0"/>
          <w:numId w:val="21"/>
        </w:numPr>
        <w:tabs>
          <w:tab w:val="left" w:pos="900"/>
        </w:tabs>
        <w:jc w:val="both"/>
        <w:rPr>
          <w:rFonts w:ascii="Verdana" w:hAnsi="Verdana" w:cs="Arial"/>
          <w:color w:val="000000"/>
          <w:sz w:val="20"/>
        </w:rPr>
      </w:pPr>
      <w:proofErr w:type="gramStart"/>
      <w:r w:rsidRPr="008F3DFE">
        <w:rPr>
          <w:rFonts w:ascii="Verdana" w:hAnsi="Verdana" w:cs="Arial"/>
          <w:color w:val="000000"/>
          <w:sz w:val="20"/>
        </w:rPr>
        <w:t>beslag</w:t>
      </w:r>
      <w:proofErr w:type="gramEnd"/>
      <w:r w:rsidRPr="008F3DFE">
        <w:rPr>
          <w:rFonts w:ascii="Verdana" w:hAnsi="Verdana" w:cs="Arial"/>
          <w:color w:val="000000"/>
          <w:sz w:val="20"/>
        </w:rPr>
        <w:t xml:space="preserve"> op zaken of vorderingen van opdrachtgever wordt gelegd;</w:t>
      </w:r>
    </w:p>
    <w:p w:rsidR="008F3DFE" w:rsidRPr="008F3DFE" w:rsidRDefault="008F3DFE" w:rsidP="00321D24">
      <w:pPr>
        <w:numPr>
          <w:ilvl w:val="0"/>
          <w:numId w:val="21"/>
        </w:numPr>
        <w:tabs>
          <w:tab w:val="left" w:pos="900"/>
        </w:tabs>
        <w:jc w:val="both"/>
        <w:rPr>
          <w:rFonts w:ascii="Verdana" w:hAnsi="Verdana" w:cs="Arial"/>
          <w:color w:val="000000"/>
          <w:sz w:val="20"/>
        </w:rPr>
      </w:pPr>
      <w:proofErr w:type="gramStart"/>
      <w:r w:rsidRPr="008F3DFE">
        <w:rPr>
          <w:rFonts w:ascii="Verdana" w:hAnsi="Verdana" w:cs="Arial"/>
          <w:color w:val="000000"/>
          <w:sz w:val="20"/>
        </w:rPr>
        <w:t>opdrachtgever</w:t>
      </w:r>
      <w:proofErr w:type="gramEnd"/>
      <w:r w:rsidRPr="008F3DFE">
        <w:rPr>
          <w:rFonts w:ascii="Verdana" w:hAnsi="Verdana" w:cs="Arial"/>
          <w:color w:val="000000"/>
          <w:sz w:val="20"/>
        </w:rPr>
        <w:t xml:space="preserve"> (rechtspersoon) wordt ontbonden of geliquideerd;</w:t>
      </w:r>
    </w:p>
    <w:p w:rsidR="008F3DFE" w:rsidRPr="008F3DFE" w:rsidRDefault="008F3DFE" w:rsidP="00321D24">
      <w:pPr>
        <w:numPr>
          <w:ilvl w:val="0"/>
          <w:numId w:val="21"/>
        </w:numPr>
        <w:tabs>
          <w:tab w:val="left" w:pos="900"/>
        </w:tabs>
        <w:jc w:val="both"/>
        <w:rPr>
          <w:rFonts w:ascii="Verdana" w:hAnsi="Verdana" w:cs="Arial"/>
          <w:color w:val="000000"/>
          <w:sz w:val="20"/>
        </w:rPr>
      </w:pPr>
      <w:proofErr w:type="gramStart"/>
      <w:r w:rsidRPr="008F3DFE">
        <w:rPr>
          <w:rFonts w:ascii="Verdana" w:hAnsi="Verdana" w:cs="Arial"/>
          <w:color w:val="000000"/>
          <w:sz w:val="20"/>
        </w:rPr>
        <w:t>opdrachtgever</w:t>
      </w:r>
      <w:proofErr w:type="gramEnd"/>
      <w:r w:rsidRPr="008F3DFE">
        <w:rPr>
          <w:rFonts w:ascii="Verdana" w:hAnsi="Verdana" w:cs="Arial"/>
          <w:color w:val="000000"/>
          <w:sz w:val="20"/>
        </w:rPr>
        <w:t xml:space="preserve"> (natuurlijk persoon) </w:t>
      </w:r>
      <w:r w:rsidR="009F27ED">
        <w:rPr>
          <w:rFonts w:ascii="Verdana" w:hAnsi="Verdana" w:cs="Arial"/>
          <w:color w:val="000000"/>
          <w:sz w:val="20"/>
        </w:rPr>
        <w:t xml:space="preserve">het verzoek doet </w:t>
      </w:r>
      <w:r w:rsidR="001120F4">
        <w:rPr>
          <w:rFonts w:ascii="Verdana" w:hAnsi="Verdana" w:cs="Arial"/>
          <w:color w:val="000000"/>
          <w:sz w:val="20"/>
        </w:rPr>
        <w:t xml:space="preserve">om </w:t>
      </w:r>
      <w:r w:rsidR="009F27ED">
        <w:rPr>
          <w:rFonts w:ascii="Verdana" w:hAnsi="Verdana" w:cs="Arial"/>
          <w:color w:val="000000"/>
          <w:sz w:val="20"/>
        </w:rPr>
        <w:t xml:space="preserve">te worden toegelaten tot de gerechtelijke schuldsanering, </w:t>
      </w:r>
      <w:r w:rsidRPr="008F3DFE">
        <w:rPr>
          <w:rFonts w:ascii="Verdana" w:hAnsi="Verdana" w:cs="Arial"/>
          <w:color w:val="000000"/>
          <w:sz w:val="20"/>
        </w:rPr>
        <w:t>onder curatele wordt gesteld of overlijdt.</w:t>
      </w:r>
    </w:p>
    <w:p w:rsidR="008F3DFE" w:rsidRPr="008F3DFE" w:rsidRDefault="008F3DFE" w:rsidP="00321D24">
      <w:pPr>
        <w:tabs>
          <w:tab w:val="left" w:pos="510"/>
        </w:tabs>
        <w:spacing w:line="120" w:lineRule="auto"/>
        <w:ind w:left="540" w:hanging="540"/>
        <w:jc w:val="both"/>
        <w:rPr>
          <w:rFonts w:ascii="Verdana" w:hAnsi="Verdana" w:cs="Arial"/>
          <w:color w:val="000000"/>
          <w:sz w:val="20"/>
        </w:rPr>
      </w:pPr>
    </w:p>
    <w:p w:rsidR="008F3DFE" w:rsidRPr="008F3DFE" w:rsidRDefault="00321D24" w:rsidP="00321D24">
      <w:pPr>
        <w:tabs>
          <w:tab w:val="left" w:pos="510"/>
        </w:tabs>
        <w:ind w:left="540" w:hanging="540"/>
        <w:jc w:val="both"/>
        <w:rPr>
          <w:rFonts w:ascii="Verdana" w:hAnsi="Verdana" w:cs="Arial"/>
          <w:b/>
          <w:i/>
          <w:sz w:val="20"/>
        </w:rPr>
      </w:pPr>
      <w:r>
        <w:rPr>
          <w:rFonts w:ascii="Verdana" w:hAnsi="Verdana" w:cs="Arial"/>
          <w:sz w:val="20"/>
        </w:rPr>
        <w:t>13</w:t>
      </w:r>
      <w:r w:rsidR="008F3DFE" w:rsidRPr="008F3DFE">
        <w:rPr>
          <w:rFonts w:ascii="Verdana" w:hAnsi="Verdana" w:cs="Arial"/>
          <w:sz w:val="20"/>
        </w:rPr>
        <w:t>.5</w:t>
      </w:r>
      <w:r w:rsidR="008F3DFE" w:rsidRPr="008F3DFE">
        <w:rPr>
          <w:rFonts w:ascii="Verdana" w:hAnsi="Verdana" w:cs="Arial"/>
          <w:sz w:val="20"/>
        </w:rPr>
        <w:tab/>
        <w:t xml:space="preserve">Wanneer betaling niet heeft plaatsgevonden binnen de overeengekomen betalingstermijn, is opdrachtgever direct rente aan </w:t>
      </w:r>
      <w:r w:rsidR="008F3DFE" w:rsidRPr="008F3DFE">
        <w:rPr>
          <w:rFonts w:ascii="Verdana" w:hAnsi="Verdana" w:cs="Arial"/>
          <w:color w:val="000000"/>
          <w:sz w:val="20"/>
        </w:rPr>
        <w:t>opdrachtnemer</w:t>
      </w:r>
      <w:r w:rsidR="008F3DFE" w:rsidRPr="008F3DFE">
        <w:rPr>
          <w:rFonts w:ascii="Verdana" w:hAnsi="Verdana" w:cs="Arial"/>
          <w:sz w:val="20"/>
        </w:rPr>
        <w:t xml:space="preserve"> verschuldigd. De rente bedraagt minimaal 12% per jaar, maar is gelijk aan de wettelijke rente als deze hoger is. Bij de renteberekening wordt een gedeelte van de maand gezien als een volle maand. </w:t>
      </w:r>
    </w:p>
    <w:p w:rsidR="008F3DFE" w:rsidRPr="008F3DFE" w:rsidRDefault="008F3DFE" w:rsidP="00321D24">
      <w:pPr>
        <w:tabs>
          <w:tab w:val="left" w:pos="510"/>
        </w:tabs>
        <w:spacing w:line="120" w:lineRule="auto"/>
        <w:ind w:left="540" w:hanging="540"/>
        <w:jc w:val="both"/>
        <w:rPr>
          <w:rFonts w:ascii="Verdana" w:hAnsi="Verdana" w:cs="Arial"/>
          <w:sz w:val="20"/>
        </w:rPr>
      </w:pPr>
    </w:p>
    <w:p w:rsidR="008F3DFE" w:rsidRPr="008F3DFE" w:rsidRDefault="00321D24" w:rsidP="00321D24">
      <w:pPr>
        <w:tabs>
          <w:tab w:val="left" w:pos="510"/>
        </w:tabs>
        <w:ind w:left="540" w:hanging="540"/>
        <w:jc w:val="both"/>
        <w:rPr>
          <w:rFonts w:ascii="Verdana" w:hAnsi="Verdana" w:cs="Arial"/>
          <w:sz w:val="20"/>
        </w:rPr>
      </w:pPr>
      <w:r>
        <w:rPr>
          <w:rFonts w:ascii="Verdana" w:hAnsi="Verdana" w:cs="Arial"/>
          <w:sz w:val="20"/>
        </w:rPr>
        <w:lastRenderedPageBreak/>
        <w:t>13</w:t>
      </w:r>
      <w:r w:rsidR="008F3DFE" w:rsidRPr="008F3DFE">
        <w:rPr>
          <w:rFonts w:ascii="Verdana" w:hAnsi="Verdana" w:cs="Arial"/>
          <w:sz w:val="20"/>
        </w:rPr>
        <w:t>.6</w:t>
      </w:r>
      <w:r w:rsidR="008F3DFE" w:rsidRPr="008F3DFE">
        <w:rPr>
          <w:rFonts w:ascii="Verdana" w:hAnsi="Verdana" w:cs="Arial"/>
          <w:sz w:val="20"/>
        </w:rPr>
        <w:tab/>
        <w:t xml:space="preserve">Wanneer betaling niet heeft plaatsgevonden binnen de overeengekomen betalingstermijn is opdrachtgever aan </w:t>
      </w:r>
      <w:r w:rsidR="008F3DFE" w:rsidRPr="008F3DFE">
        <w:rPr>
          <w:rFonts w:ascii="Verdana" w:hAnsi="Verdana" w:cs="Arial"/>
          <w:color w:val="000000"/>
          <w:sz w:val="20"/>
        </w:rPr>
        <w:t>opdrachtnemer</w:t>
      </w:r>
      <w:r w:rsidR="008F3DFE" w:rsidRPr="008F3DFE">
        <w:rPr>
          <w:rFonts w:ascii="Verdana" w:hAnsi="Verdana" w:cs="Arial"/>
          <w:sz w:val="20"/>
        </w:rPr>
        <w:t xml:space="preserve"> alle buitengerechtelijke kosten verschuldigd met een minimum van € </w:t>
      </w:r>
      <w:proofErr w:type="gramStart"/>
      <w:r w:rsidR="009F27ED">
        <w:rPr>
          <w:rFonts w:ascii="Verdana" w:hAnsi="Verdana" w:cs="Arial"/>
          <w:sz w:val="20"/>
        </w:rPr>
        <w:t>75</w:t>
      </w:r>
      <w:r w:rsidR="006B4F27">
        <w:rPr>
          <w:rFonts w:ascii="Verdana" w:hAnsi="Verdana" w:cs="Arial"/>
          <w:sz w:val="20"/>
        </w:rPr>
        <w:t>,=</w:t>
      </w:r>
      <w:proofErr w:type="gramEnd"/>
      <w:r w:rsidR="006B4F27">
        <w:rPr>
          <w:rFonts w:ascii="Verdana" w:hAnsi="Verdana" w:cs="Arial"/>
          <w:sz w:val="20"/>
        </w:rPr>
        <w:t>.</w:t>
      </w:r>
    </w:p>
    <w:p w:rsidR="008F3DFE" w:rsidRPr="008F3DFE" w:rsidRDefault="008F3DFE" w:rsidP="00321D24">
      <w:pPr>
        <w:tabs>
          <w:tab w:val="left" w:pos="510"/>
        </w:tabs>
        <w:spacing w:line="120" w:lineRule="auto"/>
        <w:ind w:left="540" w:hanging="540"/>
        <w:jc w:val="both"/>
        <w:rPr>
          <w:rFonts w:ascii="Verdana" w:hAnsi="Verdana" w:cs="Arial"/>
          <w:sz w:val="20"/>
        </w:rPr>
      </w:pPr>
    </w:p>
    <w:p w:rsidR="008F3DFE" w:rsidRPr="008F3DFE" w:rsidRDefault="008F3DFE" w:rsidP="00321D24">
      <w:pPr>
        <w:pStyle w:val="Plattetekstinspringen"/>
        <w:tabs>
          <w:tab w:val="clear" w:pos="-1414"/>
          <w:tab w:val="clear" w:pos="-848"/>
          <w:tab w:val="clear" w:pos="-709"/>
          <w:tab w:val="clear" w:pos="-426"/>
          <w:tab w:val="clear" w:pos="-282"/>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left" w:pos="510"/>
        </w:tabs>
        <w:ind w:left="540" w:hanging="540"/>
        <w:jc w:val="both"/>
        <w:rPr>
          <w:rFonts w:ascii="Verdana" w:hAnsi="Verdana" w:cs="Arial"/>
          <w:color w:val="000000"/>
          <w:sz w:val="20"/>
        </w:rPr>
      </w:pPr>
      <w:r w:rsidRPr="008F3DFE">
        <w:rPr>
          <w:rFonts w:ascii="Verdana" w:hAnsi="Verdana" w:cs="Arial"/>
          <w:color w:val="000000"/>
          <w:sz w:val="20"/>
        </w:rPr>
        <w:tab/>
        <w:t>De kosten worden berekend op basis van de volgende tabel:</w:t>
      </w:r>
    </w:p>
    <w:p w:rsidR="008F3DFE" w:rsidRPr="008F3DFE" w:rsidRDefault="008F3DFE" w:rsidP="00321D24">
      <w:pPr>
        <w:pStyle w:val="Plattetekstinspringen"/>
        <w:tabs>
          <w:tab w:val="clear" w:pos="-1414"/>
          <w:tab w:val="clear" w:pos="-848"/>
          <w:tab w:val="clear" w:pos="-709"/>
          <w:tab w:val="clear" w:pos="-426"/>
          <w:tab w:val="clear" w:pos="-282"/>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left" w:pos="510"/>
          <w:tab w:val="left" w:pos="1418"/>
          <w:tab w:val="left" w:pos="2127"/>
        </w:tabs>
        <w:ind w:left="540" w:hanging="540"/>
        <w:jc w:val="both"/>
        <w:rPr>
          <w:rFonts w:ascii="Verdana" w:hAnsi="Verdana" w:cs="Arial"/>
          <w:color w:val="000000"/>
          <w:sz w:val="20"/>
        </w:rPr>
      </w:pPr>
      <w:r w:rsidRPr="008F3DFE">
        <w:rPr>
          <w:rFonts w:ascii="Verdana" w:hAnsi="Verdana" w:cs="Arial"/>
          <w:color w:val="000000"/>
          <w:sz w:val="20"/>
        </w:rPr>
        <w:tab/>
        <w:t>Over de eerste</w:t>
      </w:r>
      <w:r w:rsidRPr="008F3DFE">
        <w:rPr>
          <w:rFonts w:ascii="Verdana" w:hAnsi="Verdana" w:cs="Arial"/>
          <w:color w:val="000000"/>
          <w:sz w:val="20"/>
        </w:rPr>
        <w:tab/>
        <w:t xml:space="preserve">€ </w:t>
      </w:r>
      <w:proofErr w:type="gramStart"/>
      <w:r w:rsidRPr="008F3DFE">
        <w:rPr>
          <w:rFonts w:ascii="Verdana" w:hAnsi="Verdana" w:cs="Arial"/>
          <w:color w:val="000000"/>
          <w:sz w:val="20"/>
        </w:rPr>
        <w:t>3.000</w:t>
      </w:r>
      <w:r w:rsidR="006B4F27" w:rsidRPr="008F3DFE">
        <w:rPr>
          <w:rFonts w:ascii="Verdana" w:hAnsi="Verdana" w:cs="Arial"/>
          <w:color w:val="000000"/>
          <w:sz w:val="20"/>
        </w:rPr>
        <w:t>,</w:t>
      </w:r>
      <w:r w:rsidR="006B4F27">
        <w:rPr>
          <w:rFonts w:ascii="Verdana" w:hAnsi="Verdana" w:cs="Arial"/>
          <w:color w:val="000000"/>
          <w:sz w:val="20"/>
        </w:rPr>
        <w:t>=</w:t>
      </w:r>
      <w:proofErr w:type="gramEnd"/>
      <w:r w:rsidR="006B4F27">
        <w:rPr>
          <w:rFonts w:ascii="Verdana" w:hAnsi="Verdana" w:cs="Arial"/>
          <w:color w:val="000000"/>
          <w:sz w:val="20"/>
        </w:rPr>
        <w:tab/>
      </w:r>
      <w:r w:rsidR="006B4F27">
        <w:rPr>
          <w:rFonts w:ascii="Verdana" w:hAnsi="Verdana" w:cs="Arial"/>
          <w:color w:val="000000"/>
          <w:sz w:val="20"/>
        </w:rPr>
        <w:tab/>
      </w:r>
      <w:r w:rsidRPr="008F3DFE">
        <w:rPr>
          <w:rFonts w:ascii="Verdana" w:hAnsi="Verdana" w:cs="Arial"/>
          <w:color w:val="000000"/>
          <w:sz w:val="20"/>
        </w:rPr>
        <w:t>15%</w:t>
      </w:r>
    </w:p>
    <w:p w:rsidR="008F3DFE" w:rsidRPr="008F3DFE" w:rsidRDefault="008F3DFE" w:rsidP="00321D24">
      <w:pPr>
        <w:pStyle w:val="Plattetekstinspringen"/>
        <w:tabs>
          <w:tab w:val="clear" w:pos="-1414"/>
          <w:tab w:val="clear" w:pos="-848"/>
          <w:tab w:val="clear" w:pos="-709"/>
          <w:tab w:val="clear" w:pos="-426"/>
          <w:tab w:val="clear" w:pos="-282"/>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left" w:pos="510"/>
          <w:tab w:val="left" w:pos="1418"/>
          <w:tab w:val="left" w:pos="2127"/>
        </w:tabs>
        <w:ind w:left="540" w:hanging="540"/>
        <w:jc w:val="both"/>
        <w:rPr>
          <w:rFonts w:ascii="Verdana" w:hAnsi="Verdana" w:cs="Arial"/>
          <w:color w:val="000000"/>
          <w:sz w:val="20"/>
        </w:rPr>
      </w:pPr>
      <w:r w:rsidRPr="008F3DFE">
        <w:rPr>
          <w:rFonts w:ascii="Verdana" w:hAnsi="Verdana" w:cs="Arial"/>
          <w:color w:val="000000"/>
          <w:sz w:val="20"/>
        </w:rPr>
        <w:tab/>
      </w:r>
      <w:proofErr w:type="gramStart"/>
      <w:r w:rsidRPr="008F3DFE">
        <w:rPr>
          <w:rFonts w:ascii="Verdana" w:hAnsi="Verdana" w:cs="Arial"/>
          <w:color w:val="000000"/>
          <w:sz w:val="20"/>
        </w:rPr>
        <w:t>over</w:t>
      </w:r>
      <w:proofErr w:type="gramEnd"/>
      <w:r w:rsidRPr="008F3DFE">
        <w:rPr>
          <w:rFonts w:ascii="Verdana" w:hAnsi="Verdana" w:cs="Arial"/>
          <w:color w:val="000000"/>
          <w:sz w:val="20"/>
        </w:rPr>
        <w:t xml:space="preserve"> het meerdere tot</w:t>
      </w:r>
      <w:r w:rsidRPr="008F3DFE">
        <w:rPr>
          <w:rFonts w:ascii="Verdana" w:hAnsi="Verdana" w:cs="Arial"/>
          <w:color w:val="000000"/>
          <w:sz w:val="20"/>
        </w:rPr>
        <w:tab/>
        <w:t>€ 6.000,</w:t>
      </w:r>
      <w:r w:rsidR="00321D24">
        <w:rPr>
          <w:rFonts w:ascii="Verdana" w:hAnsi="Verdana" w:cs="Arial"/>
          <w:color w:val="000000"/>
          <w:sz w:val="20"/>
        </w:rPr>
        <w:t>=</w:t>
      </w:r>
      <w:r w:rsidRPr="008F3DFE">
        <w:rPr>
          <w:rFonts w:ascii="Verdana" w:hAnsi="Verdana" w:cs="Arial"/>
          <w:color w:val="000000"/>
          <w:sz w:val="20"/>
        </w:rPr>
        <w:t xml:space="preserve"> </w:t>
      </w:r>
      <w:r w:rsidRPr="008F3DFE">
        <w:rPr>
          <w:rFonts w:ascii="Verdana" w:hAnsi="Verdana" w:cs="Arial"/>
          <w:color w:val="000000"/>
          <w:sz w:val="20"/>
        </w:rPr>
        <w:tab/>
        <w:t>10%</w:t>
      </w:r>
    </w:p>
    <w:p w:rsidR="008F3DFE" w:rsidRPr="008F3DFE" w:rsidRDefault="008F3DFE" w:rsidP="00321D24">
      <w:pPr>
        <w:pStyle w:val="Plattetekstinspringen"/>
        <w:tabs>
          <w:tab w:val="clear" w:pos="-1414"/>
          <w:tab w:val="clear" w:pos="-848"/>
          <w:tab w:val="clear" w:pos="-709"/>
          <w:tab w:val="clear" w:pos="-426"/>
          <w:tab w:val="clear" w:pos="-282"/>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left" w:pos="510"/>
          <w:tab w:val="left" w:pos="1418"/>
          <w:tab w:val="left" w:pos="2127"/>
        </w:tabs>
        <w:ind w:left="540" w:hanging="540"/>
        <w:jc w:val="both"/>
        <w:rPr>
          <w:rFonts w:ascii="Verdana" w:hAnsi="Verdana" w:cs="Arial"/>
          <w:color w:val="000000"/>
          <w:sz w:val="20"/>
        </w:rPr>
      </w:pPr>
      <w:r w:rsidRPr="008F3DFE">
        <w:rPr>
          <w:rFonts w:ascii="Verdana" w:hAnsi="Verdana" w:cs="Arial"/>
          <w:color w:val="000000"/>
          <w:sz w:val="20"/>
        </w:rPr>
        <w:tab/>
      </w:r>
      <w:proofErr w:type="gramStart"/>
      <w:r w:rsidRPr="008F3DFE">
        <w:rPr>
          <w:rFonts w:ascii="Verdana" w:hAnsi="Verdana" w:cs="Arial"/>
          <w:color w:val="000000"/>
          <w:sz w:val="20"/>
        </w:rPr>
        <w:t>over</w:t>
      </w:r>
      <w:proofErr w:type="gramEnd"/>
      <w:r w:rsidRPr="008F3DFE">
        <w:rPr>
          <w:rFonts w:ascii="Verdana" w:hAnsi="Verdana" w:cs="Arial"/>
          <w:color w:val="000000"/>
          <w:sz w:val="20"/>
        </w:rPr>
        <w:t xml:space="preserve"> het meerdere tot</w:t>
      </w:r>
      <w:r w:rsidRPr="008F3DFE">
        <w:rPr>
          <w:rFonts w:ascii="Verdana" w:hAnsi="Verdana" w:cs="Arial"/>
          <w:color w:val="000000"/>
          <w:sz w:val="20"/>
        </w:rPr>
        <w:tab/>
        <w:t>€ 15.000,</w:t>
      </w:r>
      <w:r w:rsidR="00321D24">
        <w:rPr>
          <w:rFonts w:ascii="Verdana" w:hAnsi="Verdana" w:cs="Arial"/>
          <w:color w:val="000000"/>
          <w:sz w:val="20"/>
        </w:rPr>
        <w:t>=</w:t>
      </w:r>
      <w:r w:rsidRPr="008F3DFE">
        <w:rPr>
          <w:rFonts w:ascii="Verdana" w:hAnsi="Verdana" w:cs="Arial"/>
          <w:color w:val="000000"/>
          <w:sz w:val="20"/>
        </w:rPr>
        <w:tab/>
        <w:t xml:space="preserve">  8%</w:t>
      </w:r>
    </w:p>
    <w:p w:rsidR="008F3DFE" w:rsidRPr="008F3DFE" w:rsidRDefault="008F3DFE" w:rsidP="00321D24">
      <w:pPr>
        <w:pStyle w:val="Plattetekstinspringen"/>
        <w:tabs>
          <w:tab w:val="clear" w:pos="-1414"/>
          <w:tab w:val="clear" w:pos="-848"/>
          <w:tab w:val="clear" w:pos="-709"/>
          <w:tab w:val="clear" w:pos="-426"/>
          <w:tab w:val="clear" w:pos="-282"/>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left" w:pos="510"/>
          <w:tab w:val="left" w:pos="1418"/>
          <w:tab w:val="left" w:pos="2127"/>
        </w:tabs>
        <w:ind w:left="540" w:hanging="540"/>
        <w:jc w:val="both"/>
        <w:rPr>
          <w:rFonts w:ascii="Verdana" w:hAnsi="Verdana" w:cs="Arial"/>
          <w:color w:val="000000"/>
          <w:sz w:val="20"/>
        </w:rPr>
      </w:pPr>
      <w:r w:rsidRPr="008F3DFE">
        <w:rPr>
          <w:rFonts w:ascii="Verdana" w:hAnsi="Verdana" w:cs="Arial"/>
          <w:color w:val="000000"/>
          <w:sz w:val="20"/>
        </w:rPr>
        <w:tab/>
      </w:r>
      <w:proofErr w:type="gramStart"/>
      <w:r w:rsidRPr="008F3DFE">
        <w:rPr>
          <w:rFonts w:ascii="Verdana" w:hAnsi="Verdana" w:cs="Arial"/>
          <w:color w:val="000000"/>
          <w:sz w:val="20"/>
        </w:rPr>
        <w:t>over</w:t>
      </w:r>
      <w:proofErr w:type="gramEnd"/>
      <w:r w:rsidRPr="008F3DFE">
        <w:rPr>
          <w:rFonts w:ascii="Verdana" w:hAnsi="Verdana" w:cs="Arial"/>
          <w:color w:val="000000"/>
          <w:sz w:val="20"/>
        </w:rPr>
        <w:t xml:space="preserve"> het meerdere tot</w:t>
      </w:r>
      <w:r w:rsidRPr="008F3DFE">
        <w:rPr>
          <w:rFonts w:ascii="Verdana" w:hAnsi="Verdana" w:cs="Arial"/>
          <w:color w:val="000000"/>
          <w:sz w:val="20"/>
        </w:rPr>
        <w:tab/>
        <w:t>€ 60.000,</w:t>
      </w:r>
      <w:r w:rsidR="00321D24">
        <w:rPr>
          <w:rFonts w:ascii="Verdana" w:hAnsi="Verdana" w:cs="Arial"/>
          <w:color w:val="000000"/>
          <w:sz w:val="20"/>
        </w:rPr>
        <w:t>=</w:t>
      </w:r>
      <w:r w:rsidRPr="008F3DFE">
        <w:rPr>
          <w:rFonts w:ascii="Verdana" w:hAnsi="Verdana" w:cs="Arial"/>
          <w:color w:val="000000"/>
          <w:sz w:val="20"/>
        </w:rPr>
        <w:tab/>
        <w:t xml:space="preserve">  5%</w:t>
      </w:r>
    </w:p>
    <w:p w:rsidR="008F3DFE" w:rsidRPr="008F3DFE" w:rsidRDefault="008F3DFE" w:rsidP="00321D24">
      <w:pPr>
        <w:pStyle w:val="Plattetekstinspringen"/>
        <w:tabs>
          <w:tab w:val="clear" w:pos="-1414"/>
          <w:tab w:val="clear" w:pos="-848"/>
          <w:tab w:val="clear" w:pos="-709"/>
          <w:tab w:val="clear" w:pos="-426"/>
          <w:tab w:val="clear" w:pos="-282"/>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left" w:pos="510"/>
          <w:tab w:val="left" w:pos="2127"/>
        </w:tabs>
        <w:ind w:left="540" w:hanging="540"/>
        <w:jc w:val="both"/>
        <w:rPr>
          <w:rFonts w:ascii="Verdana" w:hAnsi="Verdana" w:cs="Arial"/>
          <w:color w:val="000000"/>
          <w:sz w:val="20"/>
        </w:rPr>
      </w:pPr>
      <w:r w:rsidRPr="008F3DFE">
        <w:rPr>
          <w:rFonts w:ascii="Verdana" w:hAnsi="Verdana" w:cs="Arial"/>
          <w:color w:val="000000"/>
          <w:sz w:val="20"/>
        </w:rPr>
        <w:tab/>
      </w:r>
      <w:proofErr w:type="gramStart"/>
      <w:r w:rsidRPr="008F3DFE">
        <w:rPr>
          <w:rFonts w:ascii="Verdana" w:hAnsi="Verdana" w:cs="Arial"/>
          <w:color w:val="000000"/>
          <w:sz w:val="20"/>
        </w:rPr>
        <w:t>over</w:t>
      </w:r>
      <w:proofErr w:type="gramEnd"/>
      <w:r w:rsidRPr="008F3DFE">
        <w:rPr>
          <w:rFonts w:ascii="Verdana" w:hAnsi="Verdana" w:cs="Arial"/>
          <w:color w:val="000000"/>
          <w:sz w:val="20"/>
        </w:rPr>
        <w:t xml:space="preserve"> het meerdere vanaf € 60.000,</w:t>
      </w:r>
      <w:r w:rsidR="00321D24">
        <w:rPr>
          <w:rFonts w:ascii="Verdana" w:hAnsi="Verdana" w:cs="Arial"/>
          <w:color w:val="000000"/>
          <w:sz w:val="20"/>
        </w:rPr>
        <w:t>=</w:t>
      </w:r>
      <w:r w:rsidRPr="008F3DFE">
        <w:rPr>
          <w:rFonts w:ascii="Verdana" w:hAnsi="Verdana" w:cs="Arial"/>
          <w:color w:val="000000"/>
          <w:sz w:val="20"/>
        </w:rPr>
        <w:tab/>
        <w:t xml:space="preserve">  3%</w:t>
      </w:r>
    </w:p>
    <w:p w:rsidR="008F3DFE" w:rsidRPr="008F3DFE" w:rsidRDefault="008F3DFE" w:rsidP="00321D24">
      <w:pPr>
        <w:pStyle w:val="Plattetekstinspringen"/>
        <w:tabs>
          <w:tab w:val="clear" w:pos="-1414"/>
          <w:tab w:val="clear" w:pos="-848"/>
          <w:tab w:val="clear" w:pos="-709"/>
          <w:tab w:val="clear" w:pos="-426"/>
          <w:tab w:val="clear" w:pos="-282"/>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left" w:pos="510"/>
        </w:tabs>
        <w:spacing w:line="120" w:lineRule="auto"/>
        <w:ind w:left="540" w:hanging="540"/>
        <w:jc w:val="both"/>
        <w:rPr>
          <w:rFonts w:ascii="Verdana" w:hAnsi="Verdana" w:cs="Arial"/>
          <w:color w:val="000000"/>
          <w:sz w:val="20"/>
        </w:rPr>
      </w:pPr>
    </w:p>
    <w:p w:rsidR="008F3DFE" w:rsidRPr="008F3DFE" w:rsidRDefault="008F3DFE" w:rsidP="00321D24">
      <w:pPr>
        <w:pStyle w:val="Plattetekstinspringen"/>
        <w:tabs>
          <w:tab w:val="clear" w:pos="-1414"/>
          <w:tab w:val="clear" w:pos="-848"/>
          <w:tab w:val="clear" w:pos="-709"/>
          <w:tab w:val="clear" w:pos="-426"/>
          <w:tab w:val="clear" w:pos="-282"/>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left" w:pos="510"/>
        </w:tabs>
        <w:ind w:left="540" w:hanging="540"/>
        <w:jc w:val="both"/>
        <w:rPr>
          <w:rFonts w:ascii="Verdana" w:hAnsi="Verdana" w:cs="Arial"/>
          <w:color w:val="000000"/>
          <w:sz w:val="20"/>
        </w:rPr>
      </w:pPr>
      <w:r w:rsidRPr="008F3DFE">
        <w:rPr>
          <w:rFonts w:ascii="Verdana" w:hAnsi="Verdana" w:cs="Arial"/>
          <w:color w:val="000000"/>
          <w:sz w:val="20"/>
        </w:rPr>
        <w:tab/>
        <w:t>Als de werkelijk gemaakte buitengerechtelijke kosten hoger zijn dan uit bovenstaande berekening volgt, zijn de werkelijk gemaakte kosten verschuldigd.</w:t>
      </w:r>
    </w:p>
    <w:p w:rsidR="008F3DFE" w:rsidRPr="008F3DFE" w:rsidRDefault="008F3DFE" w:rsidP="00321D24">
      <w:pPr>
        <w:pStyle w:val="Plattetekstinspringen"/>
        <w:tabs>
          <w:tab w:val="clear" w:pos="-1414"/>
          <w:tab w:val="clear" w:pos="-848"/>
          <w:tab w:val="clear" w:pos="-709"/>
          <w:tab w:val="clear" w:pos="-426"/>
          <w:tab w:val="clear" w:pos="-282"/>
          <w:tab w:val="clear" w:pos="1417"/>
          <w:tab w:val="clear" w:pos="1983"/>
          <w:tab w:val="clear" w:pos="2550"/>
          <w:tab w:val="clear" w:pos="3116"/>
          <w:tab w:val="clear" w:pos="3682"/>
          <w:tab w:val="clear" w:pos="4249"/>
          <w:tab w:val="clear" w:pos="4815"/>
          <w:tab w:val="clear" w:pos="5382"/>
          <w:tab w:val="clear" w:pos="5948"/>
          <w:tab w:val="clear" w:pos="6514"/>
          <w:tab w:val="clear" w:pos="7081"/>
          <w:tab w:val="clear" w:pos="7647"/>
          <w:tab w:val="clear" w:pos="8214"/>
          <w:tab w:val="clear" w:pos="8780"/>
          <w:tab w:val="left" w:pos="510"/>
        </w:tabs>
        <w:spacing w:line="120" w:lineRule="auto"/>
        <w:ind w:left="540" w:hanging="540"/>
        <w:jc w:val="both"/>
        <w:rPr>
          <w:rFonts w:ascii="Verdana" w:hAnsi="Verdana" w:cs="Arial"/>
          <w:color w:val="000000"/>
          <w:sz w:val="20"/>
        </w:rPr>
      </w:pPr>
    </w:p>
    <w:p w:rsidR="008F3DFE" w:rsidRPr="008F3DFE" w:rsidRDefault="008F3DFE" w:rsidP="00321D24">
      <w:pPr>
        <w:numPr>
          <w:ilvl w:val="1"/>
          <w:numId w:val="29"/>
        </w:numPr>
        <w:tabs>
          <w:tab w:val="clear" w:pos="720"/>
        </w:tabs>
        <w:ind w:left="540" w:hanging="540"/>
        <w:jc w:val="both"/>
        <w:rPr>
          <w:rFonts w:ascii="Verdana" w:hAnsi="Verdana" w:cs="Arial"/>
          <w:color w:val="000000"/>
          <w:sz w:val="20"/>
        </w:rPr>
      </w:pPr>
      <w:r w:rsidRPr="008F3DFE">
        <w:rPr>
          <w:rFonts w:ascii="Verdana" w:hAnsi="Verdana" w:cs="Arial"/>
          <w:color w:val="000000"/>
          <w:sz w:val="20"/>
        </w:rPr>
        <w:t>Als opdrachtnemer in een gerechtelijke procedure in het gelijk wordt gesteld, komen alle kosten die hij in verband met deze procedure heeft gemaakt voor rekening van opdrachtgever.</w:t>
      </w:r>
    </w:p>
    <w:p w:rsidR="008F3DFE" w:rsidRPr="008F3DFE" w:rsidRDefault="008F3DFE" w:rsidP="00321D24">
      <w:pPr>
        <w:pStyle w:val="Kop1"/>
        <w:tabs>
          <w:tab w:val="left" w:pos="510"/>
        </w:tabs>
        <w:spacing w:before="0" w:after="0" w:line="120" w:lineRule="auto"/>
        <w:ind w:left="540" w:hanging="540"/>
        <w:jc w:val="both"/>
        <w:rPr>
          <w:rFonts w:ascii="Verdana" w:hAnsi="Verdana" w:cs="Arial"/>
          <w:color w:val="000000"/>
          <w:sz w:val="20"/>
        </w:rPr>
      </w:pPr>
    </w:p>
    <w:p w:rsidR="008F3DFE" w:rsidRPr="008F3DFE" w:rsidRDefault="008F3DFE" w:rsidP="00321D24">
      <w:pPr>
        <w:tabs>
          <w:tab w:val="left" w:pos="510"/>
        </w:tabs>
        <w:ind w:left="540" w:hanging="540"/>
        <w:jc w:val="both"/>
        <w:rPr>
          <w:rFonts w:ascii="Verdana" w:hAnsi="Verdana" w:cs="Arial"/>
          <w:b/>
          <w:sz w:val="20"/>
        </w:rPr>
      </w:pPr>
      <w:r w:rsidRPr="008F3DFE">
        <w:rPr>
          <w:rFonts w:ascii="Verdana" w:hAnsi="Verdana" w:cs="Arial"/>
          <w:b/>
          <w:sz w:val="20"/>
        </w:rPr>
        <w:t xml:space="preserve">Artikel </w:t>
      </w:r>
      <w:r w:rsidR="00321D24">
        <w:rPr>
          <w:rFonts w:ascii="Verdana" w:hAnsi="Verdana" w:cs="Arial"/>
          <w:b/>
          <w:sz w:val="20"/>
        </w:rPr>
        <w:t>14</w:t>
      </w:r>
      <w:r w:rsidRPr="008F3DFE">
        <w:rPr>
          <w:rFonts w:ascii="Verdana" w:hAnsi="Verdana" w:cs="Arial"/>
          <w:b/>
          <w:sz w:val="20"/>
        </w:rPr>
        <w:t xml:space="preserve">: Toepasselijk recht en </w:t>
      </w:r>
      <w:r w:rsidR="009F27ED">
        <w:rPr>
          <w:rFonts w:ascii="Verdana" w:hAnsi="Verdana" w:cs="Arial"/>
          <w:b/>
          <w:sz w:val="20"/>
        </w:rPr>
        <w:t>bevoegde rechter</w:t>
      </w:r>
    </w:p>
    <w:p w:rsidR="008F3DFE" w:rsidRPr="008F3DFE" w:rsidRDefault="008F3DFE" w:rsidP="00321D24">
      <w:pPr>
        <w:tabs>
          <w:tab w:val="left" w:pos="510"/>
        </w:tabs>
        <w:spacing w:line="120" w:lineRule="auto"/>
        <w:ind w:left="540" w:hanging="540"/>
        <w:jc w:val="both"/>
        <w:rPr>
          <w:rFonts w:ascii="Verdana" w:hAnsi="Verdana" w:cs="Arial"/>
          <w:sz w:val="20"/>
        </w:rPr>
      </w:pPr>
    </w:p>
    <w:p w:rsidR="00347A26" w:rsidRPr="00347A26" w:rsidRDefault="008F3DFE" w:rsidP="00321D24">
      <w:pPr>
        <w:numPr>
          <w:ilvl w:val="1"/>
          <w:numId w:val="18"/>
        </w:numPr>
        <w:tabs>
          <w:tab w:val="left" w:pos="510"/>
        </w:tabs>
        <w:jc w:val="both"/>
        <w:rPr>
          <w:rFonts w:ascii="Verdana" w:hAnsi="Verdana" w:cs="Arial"/>
          <w:spacing w:val="-3"/>
          <w:sz w:val="20"/>
        </w:rPr>
      </w:pPr>
      <w:r w:rsidRPr="008F3DFE">
        <w:rPr>
          <w:rFonts w:ascii="Verdana" w:hAnsi="Verdana" w:cs="Arial"/>
          <w:sz w:val="20"/>
        </w:rPr>
        <w:t xml:space="preserve">Het Nederlands recht is van toepassing. </w:t>
      </w:r>
    </w:p>
    <w:p w:rsidR="00347A26" w:rsidRPr="008F3DFE" w:rsidRDefault="00347A26" w:rsidP="00321D24">
      <w:pPr>
        <w:tabs>
          <w:tab w:val="left" w:pos="510"/>
        </w:tabs>
        <w:spacing w:line="120" w:lineRule="auto"/>
        <w:ind w:left="540" w:hanging="540"/>
        <w:jc w:val="both"/>
        <w:rPr>
          <w:rFonts w:ascii="Verdana" w:hAnsi="Verdana" w:cs="Arial"/>
          <w:spacing w:val="-3"/>
          <w:sz w:val="20"/>
        </w:rPr>
      </w:pPr>
    </w:p>
    <w:p w:rsidR="008F3DFE" w:rsidRPr="008F3DFE" w:rsidRDefault="008F3DFE" w:rsidP="00321D24">
      <w:pPr>
        <w:numPr>
          <w:ilvl w:val="1"/>
          <w:numId w:val="18"/>
        </w:numPr>
        <w:tabs>
          <w:tab w:val="clear" w:pos="390"/>
          <w:tab w:val="left" w:pos="510"/>
        </w:tabs>
        <w:ind w:left="540" w:hanging="540"/>
        <w:jc w:val="both"/>
        <w:rPr>
          <w:rFonts w:ascii="Verdana" w:hAnsi="Verdana" w:cs="Arial"/>
          <w:spacing w:val="-3"/>
          <w:sz w:val="20"/>
        </w:rPr>
      </w:pPr>
      <w:r w:rsidRPr="008F3DFE">
        <w:rPr>
          <w:rFonts w:ascii="Verdana" w:hAnsi="Verdana" w:cs="Arial"/>
          <w:sz w:val="20"/>
        </w:rPr>
        <w:t>Het Weens koopverdrag (C.I.S.G.) is niet van toepassing, evenmin als enige andere internationale regeling waarvan uitsluiting is toegestaan.</w:t>
      </w:r>
    </w:p>
    <w:p w:rsidR="008F3DFE" w:rsidRPr="008F3DFE" w:rsidRDefault="008F3DFE" w:rsidP="00321D24">
      <w:pPr>
        <w:tabs>
          <w:tab w:val="left" w:pos="510"/>
        </w:tabs>
        <w:spacing w:line="120" w:lineRule="auto"/>
        <w:ind w:left="540" w:hanging="540"/>
        <w:jc w:val="both"/>
        <w:rPr>
          <w:rFonts w:ascii="Verdana" w:hAnsi="Verdana" w:cs="Arial"/>
          <w:spacing w:val="-3"/>
          <w:sz w:val="20"/>
        </w:rPr>
      </w:pPr>
    </w:p>
    <w:p w:rsidR="008F3DFE" w:rsidRPr="008F3DFE" w:rsidRDefault="008F3DFE" w:rsidP="00321D24">
      <w:pPr>
        <w:numPr>
          <w:ilvl w:val="1"/>
          <w:numId w:val="18"/>
        </w:numPr>
        <w:tabs>
          <w:tab w:val="clear" w:pos="390"/>
          <w:tab w:val="left" w:pos="510"/>
        </w:tabs>
        <w:ind w:left="540" w:hanging="540"/>
        <w:jc w:val="both"/>
        <w:rPr>
          <w:rFonts w:ascii="Verdana" w:hAnsi="Verdana" w:cs="Arial"/>
          <w:sz w:val="20"/>
        </w:rPr>
      </w:pPr>
      <w:r w:rsidRPr="008F3DFE">
        <w:rPr>
          <w:rFonts w:ascii="Verdana" w:hAnsi="Verdana" w:cs="Arial"/>
          <w:spacing w:val="-3"/>
          <w:sz w:val="20"/>
        </w:rPr>
        <w:t xml:space="preserve">Alleen de Nederlandse burgerlijke rechter die bevoegd is in de vestigingsplaats van </w:t>
      </w:r>
      <w:r w:rsidRPr="008F3DFE">
        <w:rPr>
          <w:rFonts w:ascii="Verdana" w:hAnsi="Verdana" w:cs="Arial"/>
          <w:color w:val="000000"/>
          <w:sz w:val="20"/>
        </w:rPr>
        <w:t>opdrachtnemer</w:t>
      </w:r>
      <w:r w:rsidRPr="008F3DFE">
        <w:rPr>
          <w:rFonts w:ascii="Verdana" w:hAnsi="Verdana" w:cs="Arial"/>
          <w:spacing w:val="-3"/>
          <w:sz w:val="20"/>
        </w:rPr>
        <w:t xml:space="preserve"> neemt kennis van geschillen, tenzij dit in strijd is met het dwingend recht. O</w:t>
      </w:r>
      <w:r w:rsidRPr="008F3DFE">
        <w:rPr>
          <w:rFonts w:ascii="Verdana" w:hAnsi="Verdana" w:cs="Arial"/>
          <w:color w:val="000000"/>
          <w:sz w:val="20"/>
        </w:rPr>
        <w:t>pdrachtnemer</w:t>
      </w:r>
      <w:r w:rsidRPr="008F3DFE">
        <w:rPr>
          <w:rFonts w:ascii="Verdana" w:hAnsi="Verdana" w:cs="Arial"/>
          <w:spacing w:val="-3"/>
          <w:sz w:val="20"/>
        </w:rPr>
        <w:t xml:space="preserve"> mag van deze bevoegdheidsregel afwijken en de wettelijke bevoegdheidsregels hanteren.</w:t>
      </w:r>
    </w:p>
    <w:p w:rsidR="008F3DFE" w:rsidRPr="008F3DFE" w:rsidRDefault="008F3DFE" w:rsidP="00321D24">
      <w:pPr>
        <w:ind w:left="540" w:hanging="540"/>
        <w:jc w:val="both"/>
        <w:rPr>
          <w:rFonts w:ascii="Verdana" w:hAnsi="Verdana"/>
          <w:sz w:val="20"/>
        </w:rPr>
      </w:pPr>
    </w:p>
    <w:sectPr w:rsidR="008F3DFE" w:rsidRPr="008F3DFE" w:rsidSect="00B360C9">
      <w:type w:val="continuous"/>
      <w:pgSz w:w="11906" w:h="16838" w:code="9"/>
      <w:pgMar w:top="1418" w:right="1418" w:bottom="1418" w:left="1418" w:header="709" w:footer="709" w:gutter="0"/>
      <w:paperSrc w:first="259" w:other="259"/>
      <w:cols w:space="113"/>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FE9" w:rsidRDefault="009E2FE9">
      <w:r>
        <w:separator/>
      </w:r>
    </w:p>
  </w:endnote>
  <w:endnote w:type="continuationSeparator" w:id="0">
    <w:p w:rsidR="009E2FE9" w:rsidRDefault="009E2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Regular">
    <w:altName w:val="Courier New"/>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0BA" w:rsidRDefault="00EC60BA" w:rsidP="009F27ED">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EC60BA" w:rsidRDefault="00EC60B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60BA" w:rsidRPr="00526080" w:rsidRDefault="00EC60BA" w:rsidP="009F27ED">
    <w:pPr>
      <w:pStyle w:val="Voettekst"/>
      <w:framePr w:wrap="around" w:vAnchor="text" w:hAnchor="margin" w:xAlign="center" w:y="1"/>
      <w:rPr>
        <w:rStyle w:val="Paginanummer"/>
        <w:rFonts w:ascii="Dax-Regular" w:hAnsi="Dax-Regular"/>
        <w:sz w:val="20"/>
      </w:rPr>
    </w:pPr>
    <w:r w:rsidRPr="00526080">
      <w:rPr>
        <w:rStyle w:val="Paginanummer"/>
        <w:rFonts w:ascii="Dax-Regular" w:hAnsi="Dax-Regular"/>
        <w:sz w:val="20"/>
      </w:rPr>
      <w:fldChar w:fldCharType="begin"/>
    </w:r>
    <w:r w:rsidRPr="00526080">
      <w:rPr>
        <w:rStyle w:val="Paginanummer"/>
        <w:rFonts w:ascii="Dax-Regular" w:hAnsi="Dax-Regular"/>
        <w:sz w:val="20"/>
      </w:rPr>
      <w:instrText xml:space="preserve">PAGE  </w:instrText>
    </w:r>
    <w:r w:rsidRPr="00526080">
      <w:rPr>
        <w:rStyle w:val="Paginanummer"/>
        <w:rFonts w:ascii="Dax-Regular" w:hAnsi="Dax-Regular"/>
        <w:sz w:val="20"/>
      </w:rPr>
      <w:fldChar w:fldCharType="separate"/>
    </w:r>
    <w:r w:rsidR="00694CCC">
      <w:rPr>
        <w:rStyle w:val="Paginanummer"/>
        <w:rFonts w:ascii="Dax-Regular" w:hAnsi="Dax-Regular"/>
        <w:noProof/>
        <w:sz w:val="20"/>
      </w:rPr>
      <w:t>6</w:t>
    </w:r>
    <w:r w:rsidRPr="00526080">
      <w:rPr>
        <w:rStyle w:val="Paginanummer"/>
        <w:rFonts w:ascii="Dax-Regular" w:hAnsi="Dax-Regular"/>
        <w:sz w:val="20"/>
      </w:rPr>
      <w:fldChar w:fldCharType="end"/>
    </w:r>
  </w:p>
  <w:p w:rsidR="00EC60BA" w:rsidRDefault="00EC60B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FE9" w:rsidRDefault="009E2FE9">
      <w:r>
        <w:separator/>
      </w:r>
    </w:p>
  </w:footnote>
  <w:footnote w:type="continuationSeparator" w:id="0">
    <w:p w:rsidR="009E2FE9" w:rsidRDefault="009E2F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F67AB"/>
    <w:multiLevelType w:val="multilevel"/>
    <w:tmpl w:val="C2B63BAC"/>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B6358D4"/>
    <w:multiLevelType w:val="multilevel"/>
    <w:tmpl w:val="F1C4B14E"/>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1E5854AD"/>
    <w:multiLevelType w:val="multilevel"/>
    <w:tmpl w:val="5BE86296"/>
    <w:lvl w:ilvl="0">
      <w:start w:val="14"/>
      <w:numFmt w:val="decimal"/>
      <w:lvlText w:val="%1"/>
      <w:lvlJc w:val="left"/>
      <w:pPr>
        <w:tabs>
          <w:tab w:val="num" w:pos="390"/>
        </w:tabs>
        <w:ind w:left="390" w:hanging="390"/>
      </w:pPr>
      <w:rPr>
        <w:rFonts w:hint="default"/>
      </w:rPr>
    </w:lvl>
    <w:lvl w:ilvl="1">
      <w:start w:val="7"/>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E7B1649"/>
    <w:multiLevelType w:val="hybridMultilevel"/>
    <w:tmpl w:val="9EB4E58A"/>
    <w:lvl w:ilvl="0" w:tplc="0D9C57D2">
      <w:start w:val="1"/>
      <w:numFmt w:val="lowerLetter"/>
      <w:lvlText w:val="%1."/>
      <w:lvlJc w:val="left"/>
      <w:pPr>
        <w:tabs>
          <w:tab w:val="num" w:pos="870"/>
        </w:tabs>
        <w:ind w:left="870" w:hanging="360"/>
      </w:pPr>
      <w:rPr>
        <w:rFonts w:hint="default"/>
        <w:color w:val="auto"/>
      </w:rPr>
    </w:lvl>
    <w:lvl w:ilvl="1" w:tplc="04130019" w:tentative="1">
      <w:start w:val="1"/>
      <w:numFmt w:val="lowerLetter"/>
      <w:lvlText w:val="%2."/>
      <w:lvlJc w:val="left"/>
      <w:pPr>
        <w:tabs>
          <w:tab w:val="num" w:pos="1590"/>
        </w:tabs>
        <w:ind w:left="1590" w:hanging="360"/>
      </w:pPr>
    </w:lvl>
    <w:lvl w:ilvl="2" w:tplc="0413001B" w:tentative="1">
      <w:start w:val="1"/>
      <w:numFmt w:val="lowerRoman"/>
      <w:lvlText w:val="%3."/>
      <w:lvlJc w:val="right"/>
      <w:pPr>
        <w:tabs>
          <w:tab w:val="num" w:pos="2310"/>
        </w:tabs>
        <w:ind w:left="2310" w:hanging="180"/>
      </w:pPr>
    </w:lvl>
    <w:lvl w:ilvl="3" w:tplc="0413000F" w:tentative="1">
      <w:start w:val="1"/>
      <w:numFmt w:val="decimal"/>
      <w:lvlText w:val="%4."/>
      <w:lvlJc w:val="left"/>
      <w:pPr>
        <w:tabs>
          <w:tab w:val="num" w:pos="3030"/>
        </w:tabs>
        <w:ind w:left="3030" w:hanging="360"/>
      </w:pPr>
    </w:lvl>
    <w:lvl w:ilvl="4" w:tplc="04130019" w:tentative="1">
      <w:start w:val="1"/>
      <w:numFmt w:val="lowerLetter"/>
      <w:lvlText w:val="%5."/>
      <w:lvlJc w:val="left"/>
      <w:pPr>
        <w:tabs>
          <w:tab w:val="num" w:pos="3750"/>
        </w:tabs>
        <w:ind w:left="3750" w:hanging="360"/>
      </w:pPr>
    </w:lvl>
    <w:lvl w:ilvl="5" w:tplc="0413001B" w:tentative="1">
      <w:start w:val="1"/>
      <w:numFmt w:val="lowerRoman"/>
      <w:lvlText w:val="%6."/>
      <w:lvlJc w:val="right"/>
      <w:pPr>
        <w:tabs>
          <w:tab w:val="num" w:pos="4470"/>
        </w:tabs>
        <w:ind w:left="4470" w:hanging="180"/>
      </w:pPr>
    </w:lvl>
    <w:lvl w:ilvl="6" w:tplc="0413000F" w:tentative="1">
      <w:start w:val="1"/>
      <w:numFmt w:val="decimal"/>
      <w:lvlText w:val="%7."/>
      <w:lvlJc w:val="left"/>
      <w:pPr>
        <w:tabs>
          <w:tab w:val="num" w:pos="5190"/>
        </w:tabs>
        <w:ind w:left="5190" w:hanging="360"/>
      </w:pPr>
    </w:lvl>
    <w:lvl w:ilvl="7" w:tplc="04130019" w:tentative="1">
      <w:start w:val="1"/>
      <w:numFmt w:val="lowerLetter"/>
      <w:lvlText w:val="%8."/>
      <w:lvlJc w:val="left"/>
      <w:pPr>
        <w:tabs>
          <w:tab w:val="num" w:pos="5910"/>
        </w:tabs>
        <w:ind w:left="5910" w:hanging="360"/>
      </w:pPr>
    </w:lvl>
    <w:lvl w:ilvl="8" w:tplc="0413001B" w:tentative="1">
      <w:start w:val="1"/>
      <w:numFmt w:val="lowerRoman"/>
      <w:lvlText w:val="%9."/>
      <w:lvlJc w:val="right"/>
      <w:pPr>
        <w:tabs>
          <w:tab w:val="num" w:pos="6630"/>
        </w:tabs>
        <w:ind w:left="6630" w:hanging="180"/>
      </w:pPr>
    </w:lvl>
  </w:abstractNum>
  <w:abstractNum w:abstractNumId="4" w15:restartNumberingAfterBreak="0">
    <w:nsid w:val="1ECB77FF"/>
    <w:multiLevelType w:val="multilevel"/>
    <w:tmpl w:val="6D64085C"/>
    <w:lvl w:ilvl="0">
      <w:start w:val="10"/>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23A47AC4"/>
    <w:multiLevelType w:val="multilevel"/>
    <w:tmpl w:val="ADBEE994"/>
    <w:lvl w:ilvl="0">
      <w:start w:val="15"/>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5A13D9B"/>
    <w:multiLevelType w:val="multilevel"/>
    <w:tmpl w:val="337A5C4C"/>
    <w:lvl w:ilvl="0">
      <w:start w:val="13"/>
      <w:numFmt w:val="decimal"/>
      <w:lvlText w:val="%1"/>
      <w:lvlJc w:val="left"/>
      <w:pPr>
        <w:tabs>
          <w:tab w:val="num" w:pos="450"/>
        </w:tabs>
        <w:ind w:left="450" w:hanging="45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7510FCE"/>
    <w:multiLevelType w:val="multilevel"/>
    <w:tmpl w:val="7B2A5E68"/>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15:restartNumberingAfterBreak="0">
    <w:nsid w:val="2AF35CED"/>
    <w:multiLevelType w:val="multilevel"/>
    <w:tmpl w:val="6C6019E4"/>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8636ACA"/>
    <w:multiLevelType w:val="hybridMultilevel"/>
    <w:tmpl w:val="401CC5CC"/>
    <w:lvl w:ilvl="0" w:tplc="2E2CB5C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9E3187"/>
    <w:multiLevelType w:val="hybridMultilevel"/>
    <w:tmpl w:val="797C21F0"/>
    <w:lvl w:ilvl="0" w:tplc="9BC8E38A">
      <w:start w:val="3"/>
      <w:numFmt w:val="bullet"/>
      <w:lvlText w:val="-"/>
      <w:lvlJc w:val="left"/>
      <w:pPr>
        <w:tabs>
          <w:tab w:val="num" w:pos="1068"/>
        </w:tabs>
        <w:ind w:left="1068" w:hanging="360"/>
      </w:pPr>
      <w:rPr>
        <w:rFonts w:ascii="Arial" w:eastAsia="Times New Roman" w:hAnsi="Arial" w:cs="Arial" w:hint="default"/>
      </w:rPr>
    </w:lvl>
    <w:lvl w:ilvl="1" w:tplc="04130003">
      <w:start w:val="1"/>
      <w:numFmt w:val="bullet"/>
      <w:lvlText w:val="o"/>
      <w:lvlJc w:val="left"/>
      <w:pPr>
        <w:tabs>
          <w:tab w:val="num" w:pos="1788"/>
        </w:tabs>
        <w:ind w:left="1788"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1" w15:restartNumberingAfterBreak="0">
    <w:nsid w:val="3DF47848"/>
    <w:multiLevelType w:val="multilevel"/>
    <w:tmpl w:val="439887F8"/>
    <w:lvl w:ilvl="0">
      <w:start w:val="10"/>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4B62F14"/>
    <w:multiLevelType w:val="hybridMultilevel"/>
    <w:tmpl w:val="7B2A5E68"/>
    <w:lvl w:ilvl="0" w:tplc="CC067EBC">
      <w:start w:val="1"/>
      <w:numFmt w:val="lowerLetter"/>
      <w:lvlText w:val="%1."/>
      <w:lvlJc w:val="left"/>
      <w:pPr>
        <w:tabs>
          <w:tab w:val="num" w:pos="900"/>
        </w:tabs>
        <w:ind w:left="900" w:hanging="360"/>
      </w:pPr>
      <w:rPr>
        <w:rFonts w:hint="default"/>
      </w:rPr>
    </w:lvl>
    <w:lvl w:ilvl="1" w:tplc="04130019">
      <w:start w:val="1"/>
      <w:numFmt w:val="lowerLetter"/>
      <w:lvlText w:val="%2."/>
      <w:lvlJc w:val="left"/>
      <w:pPr>
        <w:tabs>
          <w:tab w:val="num" w:pos="1620"/>
        </w:tabs>
        <w:ind w:left="1620" w:hanging="360"/>
      </w:pPr>
    </w:lvl>
    <w:lvl w:ilvl="2" w:tplc="0413001B" w:tentative="1">
      <w:start w:val="1"/>
      <w:numFmt w:val="lowerRoman"/>
      <w:lvlText w:val="%3."/>
      <w:lvlJc w:val="right"/>
      <w:pPr>
        <w:tabs>
          <w:tab w:val="num" w:pos="2340"/>
        </w:tabs>
        <w:ind w:left="2340" w:hanging="180"/>
      </w:pPr>
    </w:lvl>
    <w:lvl w:ilvl="3" w:tplc="0413000F" w:tentative="1">
      <w:start w:val="1"/>
      <w:numFmt w:val="decimal"/>
      <w:lvlText w:val="%4."/>
      <w:lvlJc w:val="left"/>
      <w:pPr>
        <w:tabs>
          <w:tab w:val="num" w:pos="3060"/>
        </w:tabs>
        <w:ind w:left="3060" w:hanging="360"/>
      </w:pPr>
    </w:lvl>
    <w:lvl w:ilvl="4" w:tplc="04130019" w:tentative="1">
      <w:start w:val="1"/>
      <w:numFmt w:val="lowerLetter"/>
      <w:lvlText w:val="%5."/>
      <w:lvlJc w:val="left"/>
      <w:pPr>
        <w:tabs>
          <w:tab w:val="num" w:pos="3780"/>
        </w:tabs>
        <w:ind w:left="3780" w:hanging="360"/>
      </w:pPr>
    </w:lvl>
    <w:lvl w:ilvl="5" w:tplc="0413001B" w:tentative="1">
      <w:start w:val="1"/>
      <w:numFmt w:val="lowerRoman"/>
      <w:lvlText w:val="%6."/>
      <w:lvlJc w:val="right"/>
      <w:pPr>
        <w:tabs>
          <w:tab w:val="num" w:pos="4500"/>
        </w:tabs>
        <w:ind w:left="4500" w:hanging="180"/>
      </w:pPr>
    </w:lvl>
    <w:lvl w:ilvl="6" w:tplc="0413000F" w:tentative="1">
      <w:start w:val="1"/>
      <w:numFmt w:val="decimal"/>
      <w:lvlText w:val="%7."/>
      <w:lvlJc w:val="left"/>
      <w:pPr>
        <w:tabs>
          <w:tab w:val="num" w:pos="5220"/>
        </w:tabs>
        <w:ind w:left="5220" w:hanging="360"/>
      </w:pPr>
    </w:lvl>
    <w:lvl w:ilvl="7" w:tplc="04130019" w:tentative="1">
      <w:start w:val="1"/>
      <w:numFmt w:val="lowerLetter"/>
      <w:lvlText w:val="%8."/>
      <w:lvlJc w:val="left"/>
      <w:pPr>
        <w:tabs>
          <w:tab w:val="num" w:pos="5940"/>
        </w:tabs>
        <w:ind w:left="5940" w:hanging="360"/>
      </w:pPr>
    </w:lvl>
    <w:lvl w:ilvl="8" w:tplc="0413001B" w:tentative="1">
      <w:start w:val="1"/>
      <w:numFmt w:val="lowerRoman"/>
      <w:lvlText w:val="%9."/>
      <w:lvlJc w:val="right"/>
      <w:pPr>
        <w:tabs>
          <w:tab w:val="num" w:pos="6660"/>
        </w:tabs>
        <w:ind w:left="6660" w:hanging="180"/>
      </w:pPr>
    </w:lvl>
  </w:abstractNum>
  <w:abstractNum w:abstractNumId="13" w15:restartNumberingAfterBreak="0">
    <w:nsid w:val="45E76E62"/>
    <w:multiLevelType w:val="multilevel"/>
    <w:tmpl w:val="00DC68B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2515F9"/>
    <w:multiLevelType w:val="multilevel"/>
    <w:tmpl w:val="5BE86296"/>
    <w:lvl w:ilvl="0">
      <w:start w:val="14"/>
      <w:numFmt w:val="decimal"/>
      <w:lvlText w:val="%1"/>
      <w:lvlJc w:val="left"/>
      <w:pPr>
        <w:tabs>
          <w:tab w:val="num" w:pos="390"/>
        </w:tabs>
        <w:ind w:left="390" w:hanging="390"/>
      </w:pPr>
      <w:rPr>
        <w:rFonts w:hint="default"/>
      </w:rPr>
    </w:lvl>
    <w:lvl w:ilvl="1">
      <w:start w:val="7"/>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363906"/>
    <w:multiLevelType w:val="multilevel"/>
    <w:tmpl w:val="634AA526"/>
    <w:lvl w:ilvl="0">
      <w:start w:val="15"/>
      <w:numFmt w:val="decimal"/>
      <w:lvlText w:val="%1"/>
      <w:lvlJc w:val="left"/>
      <w:pPr>
        <w:tabs>
          <w:tab w:val="num" w:pos="390"/>
        </w:tabs>
        <w:ind w:left="390" w:hanging="390"/>
      </w:pPr>
      <w:rPr>
        <w:rFonts w:hint="default"/>
      </w:rPr>
    </w:lvl>
    <w:lvl w:ilvl="1">
      <w:start w:val="1"/>
      <w:numFmt w:val="decimal"/>
      <w:lvlText w:val="14.%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A2416CC"/>
    <w:multiLevelType w:val="multilevel"/>
    <w:tmpl w:val="9A4001B4"/>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AE202E4"/>
    <w:multiLevelType w:val="hybridMultilevel"/>
    <w:tmpl w:val="129A050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8" w15:restartNumberingAfterBreak="0">
    <w:nsid w:val="4CA6484B"/>
    <w:multiLevelType w:val="hybridMultilevel"/>
    <w:tmpl w:val="E71242E4"/>
    <w:lvl w:ilvl="0" w:tplc="9BC8E38A">
      <w:start w:val="3"/>
      <w:numFmt w:val="bullet"/>
      <w:lvlText w:val="-"/>
      <w:lvlJc w:val="left"/>
      <w:pPr>
        <w:tabs>
          <w:tab w:val="num" w:pos="1068"/>
        </w:tabs>
        <w:ind w:left="1068" w:hanging="360"/>
      </w:pPr>
      <w:rPr>
        <w:rFonts w:ascii="Arial" w:eastAsia="Times New Roman" w:hAnsi="Arial" w:cs="Aria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19" w15:restartNumberingAfterBreak="0">
    <w:nsid w:val="53037172"/>
    <w:multiLevelType w:val="multilevel"/>
    <w:tmpl w:val="C8584DCA"/>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5962181"/>
    <w:multiLevelType w:val="multilevel"/>
    <w:tmpl w:val="0E46EFD2"/>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92F3300"/>
    <w:multiLevelType w:val="multilevel"/>
    <w:tmpl w:val="89A6347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DE140D3"/>
    <w:multiLevelType w:val="multilevel"/>
    <w:tmpl w:val="59E4DDE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6116E6D"/>
    <w:multiLevelType w:val="hybridMultilevel"/>
    <w:tmpl w:val="2EFA82D6"/>
    <w:lvl w:ilvl="0" w:tplc="2E2CB5CC">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CD7266"/>
    <w:multiLevelType w:val="multilevel"/>
    <w:tmpl w:val="F54E519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D0C3784"/>
    <w:multiLevelType w:val="hybridMultilevel"/>
    <w:tmpl w:val="E042078E"/>
    <w:lvl w:ilvl="0" w:tplc="A8C6364A">
      <w:start w:val="2"/>
      <w:numFmt w:val="bullet"/>
      <w:lvlText w:val="-"/>
      <w:lvlJc w:val="left"/>
      <w:pPr>
        <w:tabs>
          <w:tab w:val="num" w:pos="780"/>
        </w:tabs>
        <w:ind w:left="780" w:hanging="42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AF0433"/>
    <w:multiLevelType w:val="multilevel"/>
    <w:tmpl w:val="95FA06B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58422A9"/>
    <w:multiLevelType w:val="hybridMultilevel"/>
    <w:tmpl w:val="E2FC811A"/>
    <w:lvl w:ilvl="0" w:tplc="CC067EBC">
      <w:start w:val="1"/>
      <w:numFmt w:val="lowerLetter"/>
      <w:lvlText w:val="%1."/>
      <w:lvlJc w:val="left"/>
      <w:pPr>
        <w:tabs>
          <w:tab w:val="num" w:pos="900"/>
        </w:tabs>
        <w:ind w:left="90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8" w15:restartNumberingAfterBreak="0">
    <w:nsid w:val="7AFE3286"/>
    <w:multiLevelType w:val="multilevel"/>
    <w:tmpl w:val="E0C8EFA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9"/>
  </w:num>
  <w:num w:numId="7">
    <w:abstractNumId w:val="24"/>
  </w:num>
  <w:num w:numId="8">
    <w:abstractNumId w:val="22"/>
  </w:num>
  <w:num w:numId="9">
    <w:abstractNumId w:val="13"/>
  </w:num>
  <w:num w:numId="10">
    <w:abstractNumId w:val="20"/>
  </w:num>
  <w:num w:numId="11">
    <w:abstractNumId w:val="28"/>
  </w:num>
  <w:num w:numId="12">
    <w:abstractNumId w:val="4"/>
  </w:num>
  <w:num w:numId="13">
    <w:abstractNumId w:val="11"/>
  </w:num>
  <w:num w:numId="14">
    <w:abstractNumId w:val="21"/>
  </w:num>
  <w:num w:numId="15">
    <w:abstractNumId w:val="8"/>
  </w:num>
  <w:num w:numId="16">
    <w:abstractNumId w:val="1"/>
  </w:num>
  <w:num w:numId="17">
    <w:abstractNumId w:val="14"/>
  </w:num>
  <w:num w:numId="18">
    <w:abstractNumId w:val="15"/>
  </w:num>
  <w:num w:numId="19">
    <w:abstractNumId w:val="10"/>
  </w:num>
  <w:num w:numId="20">
    <w:abstractNumId w:val="17"/>
  </w:num>
  <w:num w:numId="21">
    <w:abstractNumId w:val="12"/>
  </w:num>
  <w:num w:numId="22">
    <w:abstractNumId w:val="7"/>
  </w:num>
  <w:num w:numId="23">
    <w:abstractNumId w:val="27"/>
  </w:num>
  <w:num w:numId="24">
    <w:abstractNumId w:val="3"/>
  </w:num>
  <w:num w:numId="25">
    <w:abstractNumId w:val="9"/>
  </w:num>
  <w:num w:numId="26">
    <w:abstractNumId w:val="23"/>
  </w:num>
  <w:num w:numId="27">
    <w:abstractNumId w:val="25"/>
  </w:num>
  <w:num w:numId="28">
    <w:abstractNumId w:val="2"/>
  </w:num>
  <w:num w:numId="29">
    <w:abstractNumId w:val="6"/>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2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3DFE"/>
    <w:rsid w:val="001120F4"/>
    <w:rsid w:val="00125EF6"/>
    <w:rsid w:val="00150632"/>
    <w:rsid w:val="00172B00"/>
    <w:rsid w:val="001E312C"/>
    <w:rsid w:val="0024471E"/>
    <w:rsid w:val="002807AF"/>
    <w:rsid w:val="002A380A"/>
    <w:rsid w:val="002E2399"/>
    <w:rsid w:val="002F2EA2"/>
    <w:rsid w:val="00321D24"/>
    <w:rsid w:val="00347A26"/>
    <w:rsid w:val="00392EB1"/>
    <w:rsid w:val="006263A2"/>
    <w:rsid w:val="00694CCC"/>
    <w:rsid w:val="006B4F27"/>
    <w:rsid w:val="007A1CE0"/>
    <w:rsid w:val="008274D8"/>
    <w:rsid w:val="00830A89"/>
    <w:rsid w:val="0084477F"/>
    <w:rsid w:val="008F3DFE"/>
    <w:rsid w:val="00921CE1"/>
    <w:rsid w:val="009E2FE9"/>
    <w:rsid w:val="009F27ED"/>
    <w:rsid w:val="00B360C9"/>
    <w:rsid w:val="00BE772D"/>
    <w:rsid w:val="00C82E6B"/>
    <w:rsid w:val="00D00183"/>
    <w:rsid w:val="00D94716"/>
    <w:rsid w:val="00DC0A1F"/>
    <w:rsid w:val="00E054FC"/>
    <w:rsid w:val="00E51100"/>
    <w:rsid w:val="00E546D9"/>
    <w:rsid w:val="00EC1504"/>
    <w:rsid w:val="00EC60BA"/>
    <w:rsid w:val="00EE22F9"/>
    <w:rsid w:val="00F42878"/>
    <w:rsid w:val="00FA676D"/>
    <w:rsid w:val="00FC120D"/>
    <w:rsid w:val="00FD065A"/>
    <w:rsid w:val="00FF1E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69A3C"/>
  <w15:docId w15:val="{EF659CBC-1876-4A73-B6FB-D411991F3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8F3DFE"/>
    <w:rPr>
      <w:sz w:val="24"/>
    </w:rPr>
  </w:style>
  <w:style w:type="paragraph" w:styleId="Kop1">
    <w:name w:val="heading 1"/>
    <w:basedOn w:val="Standaard"/>
    <w:next w:val="Standaard"/>
    <w:qFormat/>
    <w:rsid w:val="008F3DFE"/>
    <w:pPr>
      <w:keepNext/>
      <w:spacing w:before="240" w:after="60"/>
      <w:outlineLvl w:val="0"/>
    </w:pPr>
    <w:rPr>
      <w:rFonts w:ascii="Arial" w:hAnsi="Arial"/>
      <w:b/>
      <w:kern w:val="28"/>
      <w:sz w:val="28"/>
    </w:rPr>
  </w:style>
  <w:style w:type="paragraph" w:styleId="Kop6">
    <w:name w:val="heading 6"/>
    <w:basedOn w:val="Standaard"/>
    <w:next w:val="Standaard"/>
    <w:qFormat/>
    <w:rsid w:val="008F3DFE"/>
    <w:pPr>
      <w:spacing w:before="240" w:after="60"/>
      <w:outlineLvl w:val="5"/>
    </w:pPr>
    <w:rPr>
      <w:b/>
      <w:bCs/>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8F3DFE"/>
    <w:pPr>
      <w:tabs>
        <w:tab w:val="center" w:pos="4536"/>
        <w:tab w:val="right" w:pos="9072"/>
      </w:tabs>
    </w:pPr>
  </w:style>
  <w:style w:type="character" w:styleId="Paginanummer">
    <w:name w:val="page number"/>
    <w:basedOn w:val="Standaardalinea-lettertype"/>
    <w:rsid w:val="008F3DFE"/>
  </w:style>
  <w:style w:type="paragraph" w:styleId="Plattetekst">
    <w:name w:val="Body Text"/>
    <w:basedOn w:val="Standaard"/>
    <w:rsid w:val="008F3DFE"/>
    <w:pPr>
      <w:tabs>
        <w:tab w:val="left" w:pos="-2127"/>
        <w:tab w:val="left" w:pos="-1985"/>
        <w:tab w:val="left" w:pos="-1440"/>
        <w:tab w:val="left" w:pos="-709"/>
        <w:tab w:val="left" w:pos="-426"/>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CG Times" w:hAnsi="CG Times"/>
      <w:sz w:val="22"/>
    </w:rPr>
  </w:style>
  <w:style w:type="paragraph" w:styleId="Plattetekstinspringen">
    <w:name w:val="Body Text Indent"/>
    <w:basedOn w:val="Standaard"/>
    <w:rsid w:val="008F3DFE"/>
    <w:pPr>
      <w:tabs>
        <w:tab w:val="left" w:pos="-1414"/>
        <w:tab w:val="left" w:pos="-848"/>
        <w:tab w:val="left" w:pos="-709"/>
        <w:tab w:val="left" w:pos="-426"/>
        <w:tab w:val="left" w:pos="-282"/>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ind w:left="1418"/>
    </w:pPr>
    <w:rPr>
      <w:rFonts w:ascii="CG Times" w:hAnsi="CG Times"/>
      <w:sz w:val="22"/>
    </w:rPr>
  </w:style>
  <w:style w:type="paragraph" w:styleId="Plattetekstinspringen3">
    <w:name w:val="Body Text Indent 3"/>
    <w:basedOn w:val="Standaard"/>
    <w:rsid w:val="008F3DFE"/>
    <w:pPr>
      <w:tabs>
        <w:tab w:val="left" w:pos="-1985"/>
        <w:tab w:val="left" w:pos="-1418"/>
        <w:tab w:val="left" w:pos="-709"/>
        <w:tab w:val="left" w:pos="-426"/>
        <w:tab w:val="left" w:pos="0"/>
        <w:tab w:val="left" w:pos="141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18" w:hanging="1418"/>
    </w:pPr>
    <w:rPr>
      <w:rFonts w:ascii="CG Times" w:hAnsi="CG Times"/>
      <w:sz w:val="22"/>
    </w:rPr>
  </w:style>
  <w:style w:type="paragraph" w:styleId="Plattetekst3">
    <w:name w:val="Body Text 3"/>
    <w:basedOn w:val="Standaard"/>
    <w:rsid w:val="008F3DFE"/>
    <w:pPr>
      <w:spacing w:after="120"/>
    </w:pPr>
    <w:rPr>
      <w:sz w:val="16"/>
      <w:szCs w:val="16"/>
    </w:rPr>
  </w:style>
  <w:style w:type="paragraph" w:styleId="Titel">
    <w:name w:val="Title"/>
    <w:basedOn w:val="Standaard"/>
    <w:qFormat/>
    <w:rsid w:val="008F3DFE"/>
    <w:pPr>
      <w:tabs>
        <w:tab w:val="left" w:pos="-1414"/>
        <w:tab w:val="left" w:pos="-848"/>
        <w:tab w:val="left" w:pos="-282"/>
        <w:tab w:val="left" w:pos="284"/>
        <w:tab w:val="left" w:pos="850"/>
        <w:tab w:val="left" w:pos="1417"/>
        <w:tab w:val="left" w:pos="1983"/>
        <w:tab w:val="left" w:pos="2550"/>
        <w:tab w:val="left" w:pos="3116"/>
        <w:tab w:val="left" w:pos="3682"/>
        <w:tab w:val="left" w:pos="4249"/>
        <w:tab w:val="left" w:pos="4815"/>
        <w:tab w:val="left" w:pos="5382"/>
        <w:tab w:val="left" w:pos="5948"/>
        <w:tab w:val="left" w:pos="6514"/>
        <w:tab w:val="left" w:pos="7081"/>
        <w:tab w:val="left" w:pos="7647"/>
        <w:tab w:val="left" w:pos="8214"/>
        <w:tab w:val="left" w:pos="8780"/>
      </w:tabs>
      <w:jc w:val="center"/>
    </w:pPr>
    <w:rPr>
      <w:rFonts w:ascii="CG Times" w:hAnsi="CG Times"/>
      <w:b/>
      <w:sz w:val="22"/>
    </w:rPr>
  </w:style>
  <w:style w:type="paragraph" w:styleId="Ballontekst">
    <w:name w:val="Balloon Text"/>
    <w:basedOn w:val="Standaard"/>
    <w:semiHidden/>
    <w:rsid w:val="008F3DFE"/>
    <w:rPr>
      <w:rFonts w:ascii="Tahoma" w:hAnsi="Tahoma" w:cs="Tahoma"/>
      <w:sz w:val="16"/>
      <w:szCs w:val="16"/>
    </w:rPr>
  </w:style>
  <w:style w:type="character" w:styleId="Verwijzingopmerking">
    <w:name w:val="annotation reference"/>
    <w:basedOn w:val="Standaardalinea-lettertype"/>
    <w:semiHidden/>
    <w:rsid w:val="00EC1504"/>
    <w:rPr>
      <w:sz w:val="16"/>
      <w:szCs w:val="16"/>
    </w:rPr>
  </w:style>
  <w:style w:type="paragraph" w:styleId="Tekstopmerking">
    <w:name w:val="annotation text"/>
    <w:basedOn w:val="Standaard"/>
    <w:semiHidden/>
    <w:rsid w:val="00EC1504"/>
    <w:rPr>
      <w:sz w:val="20"/>
    </w:rPr>
  </w:style>
  <w:style w:type="paragraph" w:styleId="Onderwerpvanopmerking">
    <w:name w:val="annotation subject"/>
    <w:basedOn w:val="Tekstopmerking"/>
    <w:next w:val="Tekstopmerking"/>
    <w:semiHidden/>
    <w:rsid w:val="00EC15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2658</Words>
  <Characters>14623</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ALGEMENE VOORWAARDEN</vt:lpstr>
    </vt:vector>
  </TitlesOfParts>
  <Company>Metaal Unie</Company>
  <LinksUpToDate>false</LinksUpToDate>
  <CharactersWithSpaces>17247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ALGEMENE VOORWAARDEN</dc:title>
  <dc:subject>Maart 2009</dc:subject>
  <dc:creator>MTS</dc:creator>
  <cp:lastModifiedBy>P Parren</cp:lastModifiedBy>
  <cp:revision>7</cp:revision>
  <cp:lastPrinted>2017-09-29T10:24:00Z</cp:lastPrinted>
  <dcterms:created xsi:type="dcterms:W3CDTF">2015-03-10T14:46:00Z</dcterms:created>
  <dcterms:modified xsi:type="dcterms:W3CDTF">2018-12-04T15:28:00Z</dcterms:modified>
</cp:coreProperties>
</file>